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67D" w:rsidRDefault="002F667D">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2F667D" w:rsidRDefault="002F667D">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2F667D">
        <w:tc>
          <w:tcPr>
            <w:tcW w:w="4677" w:type="dxa"/>
            <w:tcMar>
              <w:top w:w="0" w:type="dxa"/>
              <w:left w:w="0" w:type="dxa"/>
              <w:bottom w:w="0" w:type="dxa"/>
              <w:right w:w="0" w:type="dxa"/>
            </w:tcMar>
          </w:tcPr>
          <w:p w:rsidR="002F667D" w:rsidRDefault="002F667D">
            <w:pPr>
              <w:widowControl w:val="0"/>
              <w:autoSpaceDE w:val="0"/>
              <w:autoSpaceDN w:val="0"/>
              <w:adjustRightInd w:val="0"/>
              <w:spacing w:after="0" w:line="240" w:lineRule="auto"/>
              <w:rPr>
                <w:rFonts w:ascii="Calibri" w:hAnsi="Calibri" w:cs="Calibri"/>
              </w:rPr>
            </w:pPr>
            <w:r>
              <w:rPr>
                <w:rFonts w:ascii="Calibri" w:hAnsi="Calibri" w:cs="Calibri"/>
              </w:rPr>
              <w:t>26 января 1996 года</w:t>
            </w:r>
          </w:p>
        </w:tc>
        <w:tc>
          <w:tcPr>
            <w:tcW w:w="4677" w:type="dxa"/>
            <w:tcMar>
              <w:top w:w="0" w:type="dxa"/>
              <w:left w:w="0" w:type="dxa"/>
              <w:bottom w:w="0" w:type="dxa"/>
              <w:right w:w="0" w:type="dxa"/>
            </w:tcMar>
          </w:tcPr>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N 14-ФЗ</w:t>
            </w:r>
          </w:p>
        </w:tc>
      </w:tr>
    </w:tbl>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ГРАЖДАНСКИЙ КОДЕКС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22 декабря 1995 года</w:t>
      </w:r>
    </w:p>
    <w:p w:rsidR="002F667D" w:rsidRDefault="002F667D">
      <w:pPr>
        <w:widowControl w:val="0"/>
        <w:autoSpaceDE w:val="0"/>
        <w:autoSpaceDN w:val="0"/>
        <w:adjustRightInd w:val="0"/>
        <w:spacing w:after="0" w:line="240" w:lineRule="auto"/>
        <w:jc w:val="center"/>
        <w:rPr>
          <w:rFonts w:ascii="Calibri" w:hAnsi="Calibri" w:cs="Calibri"/>
        </w:rPr>
      </w:pPr>
    </w:p>
    <w:p w:rsidR="002F667D" w:rsidRDefault="002F667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ЧАСТЬ ВТОРАЯ</w:t>
      </w:r>
    </w:p>
    <w:p w:rsidR="002F667D" w:rsidRDefault="002F667D">
      <w:pPr>
        <w:widowControl w:val="0"/>
        <w:autoSpaceDE w:val="0"/>
        <w:autoSpaceDN w:val="0"/>
        <w:adjustRightInd w:val="0"/>
        <w:spacing w:after="0" w:line="240" w:lineRule="auto"/>
        <w:jc w:val="center"/>
        <w:rPr>
          <w:rFonts w:ascii="Calibri" w:hAnsi="Calibri" w:cs="Calibri"/>
        </w:rPr>
      </w:pPr>
    </w:p>
    <w:p w:rsidR="002F667D" w:rsidRDefault="002F667D">
      <w:pPr>
        <w:widowControl w:val="0"/>
        <w:autoSpaceDE w:val="0"/>
        <w:autoSpaceDN w:val="0"/>
        <w:adjustRightInd w:val="0"/>
        <w:spacing w:after="0" w:line="240" w:lineRule="auto"/>
        <w:jc w:val="center"/>
        <w:rPr>
          <w:rFonts w:ascii="Calibri" w:hAnsi="Calibri" w:cs="Calibri"/>
        </w:rPr>
      </w:pPr>
      <w:hyperlink r:id="rId6" w:history="1">
        <w:r>
          <w:rPr>
            <w:rFonts w:ascii="Calibri" w:hAnsi="Calibri" w:cs="Calibri"/>
            <w:color w:val="0000FF"/>
          </w:rPr>
          <w:t>Часть первая</w:t>
        </w:r>
      </w:hyperlink>
      <w:r>
        <w:rPr>
          <w:rFonts w:ascii="Calibri" w:hAnsi="Calibri" w:cs="Calibri"/>
        </w:rPr>
        <w:t xml:space="preserve">, </w:t>
      </w:r>
      <w:hyperlink r:id="rId7" w:history="1">
        <w:r>
          <w:rPr>
            <w:rFonts w:ascii="Calibri" w:hAnsi="Calibri" w:cs="Calibri"/>
            <w:color w:val="0000FF"/>
          </w:rPr>
          <w:t>часть третья</w:t>
        </w:r>
      </w:hyperlink>
      <w:r>
        <w:rPr>
          <w:rFonts w:ascii="Calibri" w:hAnsi="Calibri" w:cs="Calibri"/>
        </w:rPr>
        <w:t xml:space="preserve"> и </w:t>
      </w:r>
      <w:hyperlink r:id="rId8" w:history="1">
        <w:r>
          <w:rPr>
            <w:rFonts w:ascii="Calibri" w:hAnsi="Calibri" w:cs="Calibri"/>
            <w:color w:val="0000FF"/>
          </w:rPr>
          <w:t>часть четвертая</w:t>
        </w:r>
      </w:hyperlink>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Гражданского кодекса РФ</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введены в информационный банк отдельными документами</w:t>
      </w:r>
    </w:p>
    <w:p w:rsidR="002F667D" w:rsidRDefault="002F667D">
      <w:pPr>
        <w:widowControl w:val="0"/>
        <w:autoSpaceDE w:val="0"/>
        <w:autoSpaceDN w:val="0"/>
        <w:adjustRightInd w:val="0"/>
        <w:spacing w:after="0" w:line="240" w:lineRule="auto"/>
        <w:jc w:val="center"/>
        <w:rPr>
          <w:rFonts w:ascii="Calibri" w:hAnsi="Calibri" w:cs="Calibri"/>
        </w:rPr>
      </w:pP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12.08.1996 </w:t>
      </w:r>
      <w:hyperlink r:id="rId9" w:history="1">
        <w:r>
          <w:rPr>
            <w:rFonts w:ascii="Calibri" w:hAnsi="Calibri" w:cs="Calibri"/>
            <w:color w:val="0000FF"/>
          </w:rPr>
          <w:t>N 110-ФЗ</w:t>
        </w:r>
      </w:hyperlink>
      <w:r>
        <w:rPr>
          <w:rFonts w:ascii="Calibri" w:hAnsi="Calibri" w:cs="Calibri"/>
        </w:rPr>
        <w:t xml:space="preserve">, от 24.10.1997 </w:t>
      </w:r>
      <w:hyperlink r:id="rId10" w:history="1">
        <w:r>
          <w:rPr>
            <w:rFonts w:ascii="Calibri" w:hAnsi="Calibri" w:cs="Calibri"/>
            <w:color w:val="0000FF"/>
          </w:rPr>
          <w:t>N 133-ФЗ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17.12.1999 </w:t>
      </w:r>
      <w:hyperlink r:id="rId11" w:history="1">
        <w:r>
          <w:rPr>
            <w:rFonts w:ascii="Calibri" w:hAnsi="Calibri" w:cs="Calibri"/>
            <w:color w:val="0000FF"/>
          </w:rPr>
          <w:t>N 213-ФЗ</w:t>
        </w:r>
      </w:hyperlink>
      <w:r>
        <w:rPr>
          <w:rFonts w:ascii="Calibri" w:hAnsi="Calibri" w:cs="Calibri"/>
        </w:rPr>
        <w:t xml:space="preserve">, от 26.11.2002 </w:t>
      </w:r>
      <w:hyperlink r:id="rId12" w:history="1">
        <w:r>
          <w:rPr>
            <w:rFonts w:ascii="Calibri" w:hAnsi="Calibri" w:cs="Calibri"/>
            <w:color w:val="0000FF"/>
          </w:rPr>
          <w:t>N 152-ФЗ</w:t>
        </w:r>
      </w:hyperlink>
      <w:r>
        <w:rPr>
          <w:rFonts w:ascii="Calibri" w:hAnsi="Calibri" w:cs="Calibri"/>
        </w:rPr>
        <w:t xml:space="preserve">, от 10.01.2003 </w:t>
      </w:r>
      <w:hyperlink r:id="rId13" w:history="1">
        <w:r>
          <w:rPr>
            <w:rFonts w:ascii="Calibri" w:hAnsi="Calibri" w:cs="Calibri"/>
            <w:color w:val="0000FF"/>
          </w:rPr>
          <w:t>N 8-ФЗ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14" w:history="1">
        <w:r>
          <w:rPr>
            <w:rFonts w:ascii="Calibri" w:hAnsi="Calibri" w:cs="Calibri"/>
            <w:color w:val="0000FF"/>
          </w:rPr>
          <w:t>N 15-ФЗ</w:t>
        </w:r>
      </w:hyperlink>
      <w:r>
        <w:rPr>
          <w:rFonts w:ascii="Calibri" w:hAnsi="Calibri" w:cs="Calibri"/>
        </w:rPr>
        <w:t xml:space="preserve">, от 26.03.2003 </w:t>
      </w:r>
      <w:hyperlink r:id="rId15" w:history="1">
        <w:r>
          <w:rPr>
            <w:rFonts w:ascii="Calibri" w:hAnsi="Calibri" w:cs="Calibri"/>
            <w:color w:val="0000FF"/>
          </w:rPr>
          <w:t>N 37-ФЗ</w:t>
        </w:r>
      </w:hyperlink>
      <w:r>
        <w:rPr>
          <w:rFonts w:ascii="Calibri" w:hAnsi="Calibri" w:cs="Calibri"/>
        </w:rPr>
        <w:t xml:space="preserve">, от 11.11.2003 </w:t>
      </w:r>
      <w:hyperlink r:id="rId16" w:history="1">
        <w:r>
          <w:rPr>
            <w:rFonts w:ascii="Calibri" w:hAnsi="Calibri" w:cs="Calibri"/>
            <w:color w:val="0000FF"/>
          </w:rPr>
          <w:t>N 138-ФЗ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23.12.2003 </w:t>
      </w:r>
      <w:hyperlink r:id="rId17" w:history="1">
        <w:r>
          <w:rPr>
            <w:rFonts w:ascii="Calibri" w:hAnsi="Calibri" w:cs="Calibri"/>
            <w:color w:val="0000FF"/>
          </w:rPr>
          <w:t>N 182-ФЗ</w:t>
        </w:r>
      </w:hyperlink>
      <w:r>
        <w:rPr>
          <w:rFonts w:ascii="Calibri" w:hAnsi="Calibri" w:cs="Calibri"/>
        </w:rPr>
        <w:t xml:space="preserve">, от 29.12.2004 </w:t>
      </w:r>
      <w:hyperlink r:id="rId18" w:history="1">
        <w:r>
          <w:rPr>
            <w:rFonts w:ascii="Calibri" w:hAnsi="Calibri" w:cs="Calibri"/>
            <w:color w:val="0000FF"/>
          </w:rPr>
          <w:t>N 189-ФЗ</w:t>
        </w:r>
      </w:hyperlink>
      <w:r>
        <w:rPr>
          <w:rFonts w:ascii="Calibri" w:hAnsi="Calibri" w:cs="Calibri"/>
        </w:rPr>
        <w:t xml:space="preserve">, от 30.12.2004 </w:t>
      </w:r>
      <w:hyperlink r:id="rId19" w:history="1">
        <w:r>
          <w:rPr>
            <w:rFonts w:ascii="Calibri" w:hAnsi="Calibri" w:cs="Calibri"/>
            <w:color w:val="0000FF"/>
          </w:rPr>
          <w:t>N 219-ФЗ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21.03.2005 </w:t>
      </w:r>
      <w:hyperlink r:id="rId20" w:history="1">
        <w:r>
          <w:rPr>
            <w:rFonts w:ascii="Calibri" w:hAnsi="Calibri" w:cs="Calibri"/>
            <w:color w:val="0000FF"/>
          </w:rPr>
          <w:t>N 22-ФЗ</w:t>
        </w:r>
      </w:hyperlink>
      <w:r>
        <w:rPr>
          <w:rFonts w:ascii="Calibri" w:hAnsi="Calibri" w:cs="Calibri"/>
        </w:rPr>
        <w:t xml:space="preserve">, от 09.05.2005 </w:t>
      </w:r>
      <w:hyperlink r:id="rId21" w:history="1">
        <w:r>
          <w:rPr>
            <w:rFonts w:ascii="Calibri" w:hAnsi="Calibri" w:cs="Calibri"/>
            <w:color w:val="0000FF"/>
          </w:rPr>
          <w:t>N 45-ФЗ</w:t>
        </w:r>
      </w:hyperlink>
      <w:r>
        <w:rPr>
          <w:rFonts w:ascii="Calibri" w:hAnsi="Calibri" w:cs="Calibri"/>
        </w:rPr>
        <w:t xml:space="preserve">, от 18.07.2005 </w:t>
      </w:r>
      <w:hyperlink r:id="rId22" w:history="1">
        <w:r>
          <w:rPr>
            <w:rFonts w:ascii="Calibri" w:hAnsi="Calibri" w:cs="Calibri"/>
            <w:color w:val="0000FF"/>
          </w:rPr>
          <w:t>N 89-ФЗ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02.02.2006 </w:t>
      </w:r>
      <w:hyperlink r:id="rId23" w:history="1">
        <w:r>
          <w:rPr>
            <w:rFonts w:ascii="Calibri" w:hAnsi="Calibri" w:cs="Calibri"/>
            <w:color w:val="0000FF"/>
          </w:rPr>
          <w:t>N 19-ФЗ</w:t>
        </w:r>
      </w:hyperlink>
      <w:r>
        <w:rPr>
          <w:rFonts w:ascii="Calibri" w:hAnsi="Calibri" w:cs="Calibri"/>
        </w:rPr>
        <w:t xml:space="preserve">, от 18.12.2006 </w:t>
      </w:r>
      <w:hyperlink r:id="rId24" w:history="1">
        <w:r>
          <w:rPr>
            <w:rFonts w:ascii="Calibri" w:hAnsi="Calibri" w:cs="Calibri"/>
            <w:color w:val="0000FF"/>
          </w:rPr>
          <w:t>N 231-ФЗ</w:t>
        </w:r>
      </w:hyperlink>
      <w:r>
        <w:rPr>
          <w:rFonts w:ascii="Calibri" w:hAnsi="Calibri" w:cs="Calibri"/>
        </w:rPr>
        <w:t xml:space="preserve">, от 30.12.2006 </w:t>
      </w:r>
      <w:hyperlink r:id="rId25" w:history="1">
        <w:r>
          <w:rPr>
            <w:rFonts w:ascii="Calibri" w:hAnsi="Calibri" w:cs="Calibri"/>
            <w:color w:val="0000FF"/>
          </w:rPr>
          <w:t>N 276-ФЗ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26.01.2007 </w:t>
      </w:r>
      <w:hyperlink r:id="rId26" w:history="1">
        <w:r>
          <w:rPr>
            <w:rFonts w:ascii="Calibri" w:hAnsi="Calibri" w:cs="Calibri"/>
            <w:color w:val="0000FF"/>
          </w:rPr>
          <w:t>N 5-ФЗ</w:t>
        </w:r>
      </w:hyperlink>
      <w:r>
        <w:rPr>
          <w:rFonts w:ascii="Calibri" w:hAnsi="Calibri" w:cs="Calibri"/>
        </w:rPr>
        <w:t xml:space="preserve">, от 20.04.2007 </w:t>
      </w:r>
      <w:hyperlink r:id="rId27" w:history="1">
        <w:r>
          <w:rPr>
            <w:rFonts w:ascii="Calibri" w:hAnsi="Calibri" w:cs="Calibri"/>
            <w:color w:val="0000FF"/>
          </w:rPr>
          <w:t>N 53-ФЗ</w:t>
        </w:r>
      </w:hyperlink>
      <w:r>
        <w:rPr>
          <w:rFonts w:ascii="Calibri" w:hAnsi="Calibri" w:cs="Calibri"/>
        </w:rPr>
        <w:t xml:space="preserve">, от 26.06.2007 </w:t>
      </w:r>
      <w:hyperlink r:id="rId28" w:history="1">
        <w:r>
          <w:rPr>
            <w:rFonts w:ascii="Calibri" w:hAnsi="Calibri" w:cs="Calibri"/>
            <w:color w:val="0000FF"/>
          </w:rPr>
          <w:t>N 118-ФЗ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19.07.2007 </w:t>
      </w:r>
      <w:hyperlink r:id="rId29" w:history="1">
        <w:r>
          <w:rPr>
            <w:rFonts w:ascii="Calibri" w:hAnsi="Calibri" w:cs="Calibri"/>
            <w:color w:val="0000FF"/>
          </w:rPr>
          <w:t>N 197-ФЗ</w:t>
        </w:r>
      </w:hyperlink>
      <w:r>
        <w:rPr>
          <w:rFonts w:ascii="Calibri" w:hAnsi="Calibri" w:cs="Calibri"/>
        </w:rPr>
        <w:t xml:space="preserve">, от 24.07.2007 </w:t>
      </w:r>
      <w:hyperlink r:id="rId30" w:history="1">
        <w:r>
          <w:rPr>
            <w:rFonts w:ascii="Calibri" w:hAnsi="Calibri" w:cs="Calibri"/>
            <w:color w:val="0000FF"/>
          </w:rPr>
          <w:t>N 218-ФЗ</w:t>
        </w:r>
      </w:hyperlink>
      <w:r>
        <w:rPr>
          <w:rFonts w:ascii="Calibri" w:hAnsi="Calibri" w:cs="Calibri"/>
        </w:rPr>
        <w:t xml:space="preserve">, от 02.10.2007 </w:t>
      </w:r>
      <w:hyperlink r:id="rId31" w:history="1">
        <w:r>
          <w:rPr>
            <w:rFonts w:ascii="Calibri" w:hAnsi="Calibri" w:cs="Calibri"/>
            <w:color w:val="0000FF"/>
          </w:rPr>
          <w:t>N 225-ФЗ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25.10.2007 </w:t>
      </w:r>
      <w:hyperlink r:id="rId32" w:history="1">
        <w:r>
          <w:rPr>
            <w:rFonts w:ascii="Calibri" w:hAnsi="Calibri" w:cs="Calibri"/>
            <w:color w:val="0000FF"/>
          </w:rPr>
          <w:t>N 234-ФЗ</w:t>
        </w:r>
      </w:hyperlink>
      <w:r>
        <w:rPr>
          <w:rFonts w:ascii="Calibri" w:hAnsi="Calibri" w:cs="Calibri"/>
        </w:rPr>
        <w:t xml:space="preserve">, от 04.11.2007 </w:t>
      </w:r>
      <w:hyperlink r:id="rId33" w:history="1">
        <w:r>
          <w:rPr>
            <w:rFonts w:ascii="Calibri" w:hAnsi="Calibri" w:cs="Calibri"/>
            <w:color w:val="0000FF"/>
          </w:rPr>
          <w:t>N 251-ФЗ</w:t>
        </w:r>
      </w:hyperlink>
      <w:r>
        <w:rPr>
          <w:rFonts w:ascii="Calibri" w:hAnsi="Calibri" w:cs="Calibri"/>
        </w:rPr>
        <w:t xml:space="preserve">, от 29.11.2007 </w:t>
      </w:r>
      <w:hyperlink r:id="rId34" w:history="1">
        <w:r>
          <w:rPr>
            <w:rFonts w:ascii="Calibri" w:hAnsi="Calibri" w:cs="Calibri"/>
            <w:color w:val="0000FF"/>
          </w:rPr>
          <w:t>N 287-ФЗ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06.12.2007 </w:t>
      </w:r>
      <w:hyperlink r:id="rId35" w:history="1">
        <w:r>
          <w:rPr>
            <w:rFonts w:ascii="Calibri" w:hAnsi="Calibri" w:cs="Calibri"/>
            <w:color w:val="0000FF"/>
          </w:rPr>
          <w:t>N 334-ФЗ</w:t>
        </w:r>
      </w:hyperlink>
      <w:r>
        <w:rPr>
          <w:rFonts w:ascii="Calibri" w:hAnsi="Calibri" w:cs="Calibri"/>
        </w:rPr>
        <w:t xml:space="preserve">, от 24.04.2008 </w:t>
      </w:r>
      <w:hyperlink r:id="rId36" w:history="1">
        <w:r>
          <w:rPr>
            <w:rFonts w:ascii="Calibri" w:hAnsi="Calibri" w:cs="Calibri"/>
            <w:color w:val="0000FF"/>
          </w:rPr>
          <w:t>N 49-ФЗ</w:t>
        </w:r>
      </w:hyperlink>
      <w:r>
        <w:rPr>
          <w:rFonts w:ascii="Calibri" w:hAnsi="Calibri" w:cs="Calibri"/>
        </w:rPr>
        <w:t xml:space="preserve">, от 14.07.2008 </w:t>
      </w:r>
      <w:hyperlink r:id="rId37" w:history="1">
        <w:r>
          <w:rPr>
            <w:rFonts w:ascii="Calibri" w:hAnsi="Calibri" w:cs="Calibri"/>
            <w:color w:val="0000FF"/>
          </w:rPr>
          <w:t>N 118-ФЗ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25.12.2008 </w:t>
      </w:r>
      <w:hyperlink r:id="rId38" w:history="1">
        <w:r>
          <w:rPr>
            <w:rFonts w:ascii="Calibri" w:hAnsi="Calibri" w:cs="Calibri"/>
            <w:color w:val="0000FF"/>
          </w:rPr>
          <w:t>N 280-ФЗ</w:t>
        </w:r>
      </w:hyperlink>
      <w:r>
        <w:rPr>
          <w:rFonts w:ascii="Calibri" w:hAnsi="Calibri" w:cs="Calibri"/>
        </w:rPr>
        <w:t xml:space="preserve">, от 30.12.2008 </w:t>
      </w:r>
      <w:hyperlink r:id="rId39" w:history="1">
        <w:r>
          <w:rPr>
            <w:rFonts w:ascii="Calibri" w:hAnsi="Calibri" w:cs="Calibri"/>
            <w:color w:val="0000FF"/>
          </w:rPr>
          <w:t>N 308-ФЗ</w:t>
        </w:r>
      </w:hyperlink>
      <w:r>
        <w:rPr>
          <w:rFonts w:ascii="Calibri" w:hAnsi="Calibri" w:cs="Calibri"/>
        </w:rPr>
        <w:t xml:space="preserve">, от 09.04.2009 </w:t>
      </w:r>
      <w:hyperlink r:id="rId40" w:history="1">
        <w:r>
          <w:rPr>
            <w:rFonts w:ascii="Calibri" w:hAnsi="Calibri" w:cs="Calibri"/>
            <w:color w:val="0000FF"/>
          </w:rPr>
          <w:t>N 56-ФЗ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41" w:history="1">
        <w:r>
          <w:rPr>
            <w:rFonts w:ascii="Calibri" w:hAnsi="Calibri" w:cs="Calibri"/>
            <w:color w:val="0000FF"/>
          </w:rPr>
          <w:t>N 145-ФЗ</w:t>
        </w:r>
      </w:hyperlink>
      <w:r>
        <w:rPr>
          <w:rFonts w:ascii="Calibri" w:hAnsi="Calibri" w:cs="Calibri"/>
        </w:rPr>
        <w:t xml:space="preserve">, от 08.05.2010 </w:t>
      </w:r>
      <w:hyperlink r:id="rId42" w:history="1">
        <w:r>
          <w:rPr>
            <w:rFonts w:ascii="Calibri" w:hAnsi="Calibri" w:cs="Calibri"/>
            <w:color w:val="0000FF"/>
          </w:rPr>
          <w:t>N 83-ФЗ</w:t>
        </w:r>
      </w:hyperlink>
      <w:r>
        <w:rPr>
          <w:rFonts w:ascii="Calibri" w:hAnsi="Calibri" w:cs="Calibri"/>
        </w:rPr>
        <w:t xml:space="preserve">, от 07.02.2011 </w:t>
      </w:r>
      <w:hyperlink r:id="rId43" w:history="1">
        <w:r>
          <w:rPr>
            <w:rFonts w:ascii="Calibri" w:hAnsi="Calibri" w:cs="Calibri"/>
            <w:color w:val="0000FF"/>
          </w:rPr>
          <w:t>N 4-ФЗ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44" w:history="1">
        <w:r>
          <w:rPr>
            <w:rFonts w:ascii="Calibri" w:hAnsi="Calibri" w:cs="Calibri"/>
            <w:color w:val="0000FF"/>
          </w:rPr>
          <w:t>N 216-ФЗ</w:t>
        </w:r>
      </w:hyperlink>
      <w:r>
        <w:rPr>
          <w:rFonts w:ascii="Calibri" w:hAnsi="Calibri" w:cs="Calibri"/>
        </w:rPr>
        <w:t xml:space="preserve">, от 19.07.2011 </w:t>
      </w:r>
      <w:hyperlink r:id="rId45" w:history="1">
        <w:r>
          <w:rPr>
            <w:rFonts w:ascii="Calibri" w:hAnsi="Calibri" w:cs="Calibri"/>
            <w:color w:val="0000FF"/>
          </w:rPr>
          <w:t>N 248-ФЗ</w:t>
        </w:r>
      </w:hyperlink>
      <w:r>
        <w:rPr>
          <w:rFonts w:ascii="Calibri" w:hAnsi="Calibri" w:cs="Calibri"/>
        </w:rPr>
        <w:t xml:space="preserve">, от 19.10.2011 </w:t>
      </w:r>
      <w:hyperlink r:id="rId46" w:history="1">
        <w:r>
          <w:rPr>
            <w:rFonts w:ascii="Calibri" w:hAnsi="Calibri" w:cs="Calibri"/>
            <w:color w:val="0000FF"/>
          </w:rPr>
          <w:t>N 284-ФЗ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21.11.2011 </w:t>
      </w:r>
      <w:hyperlink r:id="rId47" w:history="1">
        <w:r>
          <w:rPr>
            <w:rFonts w:ascii="Calibri" w:hAnsi="Calibri" w:cs="Calibri"/>
            <w:color w:val="0000FF"/>
          </w:rPr>
          <w:t>N 329-ФЗ</w:t>
        </w:r>
      </w:hyperlink>
      <w:r>
        <w:rPr>
          <w:rFonts w:ascii="Calibri" w:hAnsi="Calibri" w:cs="Calibri"/>
        </w:rPr>
        <w:t xml:space="preserve">, от 28.11.2011 </w:t>
      </w:r>
      <w:hyperlink r:id="rId48" w:history="1">
        <w:r>
          <w:rPr>
            <w:rFonts w:ascii="Calibri" w:hAnsi="Calibri" w:cs="Calibri"/>
            <w:color w:val="0000FF"/>
          </w:rPr>
          <w:t>N 336-ФЗ</w:t>
        </w:r>
      </w:hyperlink>
      <w:r>
        <w:rPr>
          <w:rFonts w:ascii="Calibri" w:hAnsi="Calibri" w:cs="Calibri"/>
        </w:rPr>
        <w:t xml:space="preserve">, от 28.11.2011 </w:t>
      </w:r>
      <w:hyperlink r:id="rId49" w:history="1">
        <w:r>
          <w:rPr>
            <w:rFonts w:ascii="Calibri" w:hAnsi="Calibri" w:cs="Calibri"/>
            <w:color w:val="0000FF"/>
          </w:rPr>
          <w:t>N 337-ФЗ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30.11.2011 </w:t>
      </w:r>
      <w:hyperlink r:id="rId50" w:history="1">
        <w:r>
          <w:rPr>
            <w:rFonts w:ascii="Calibri" w:hAnsi="Calibri" w:cs="Calibri"/>
            <w:color w:val="0000FF"/>
          </w:rPr>
          <w:t>N 363-ФЗ</w:t>
        </w:r>
      </w:hyperlink>
      <w:r>
        <w:rPr>
          <w:rFonts w:ascii="Calibri" w:hAnsi="Calibri" w:cs="Calibri"/>
        </w:rPr>
        <w:t xml:space="preserve">, от 14.06.2012 </w:t>
      </w:r>
      <w:hyperlink r:id="rId51" w:history="1">
        <w:r>
          <w:rPr>
            <w:rFonts w:ascii="Calibri" w:hAnsi="Calibri" w:cs="Calibri"/>
            <w:color w:val="0000FF"/>
          </w:rPr>
          <w:t>N 78-ФЗ</w:t>
        </w:r>
      </w:hyperlink>
      <w:r>
        <w:rPr>
          <w:rFonts w:ascii="Calibri" w:hAnsi="Calibri" w:cs="Calibri"/>
        </w:rPr>
        <w:t xml:space="preserve">, от 28.06.2013 </w:t>
      </w:r>
      <w:hyperlink r:id="rId52" w:history="1">
        <w:r>
          <w:rPr>
            <w:rFonts w:ascii="Calibri" w:hAnsi="Calibri" w:cs="Calibri"/>
            <w:color w:val="0000FF"/>
          </w:rPr>
          <w:t>N 134-ФЗ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53" w:history="1">
        <w:r>
          <w:rPr>
            <w:rFonts w:ascii="Calibri" w:hAnsi="Calibri" w:cs="Calibri"/>
            <w:color w:val="0000FF"/>
          </w:rPr>
          <w:t>N 185-ФЗ</w:t>
        </w:r>
      </w:hyperlink>
      <w:r>
        <w:rPr>
          <w:rFonts w:ascii="Calibri" w:hAnsi="Calibri" w:cs="Calibri"/>
        </w:rPr>
        <w:t xml:space="preserve">, от 23.07.2013 </w:t>
      </w:r>
      <w:hyperlink r:id="rId54" w:history="1">
        <w:r>
          <w:rPr>
            <w:rFonts w:ascii="Calibri" w:hAnsi="Calibri" w:cs="Calibri"/>
            <w:color w:val="0000FF"/>
          </w:rPr>
          <w:t>N 251-ФЗ</w:t>
        </w:r>
      </w:hyperlink>
      <w:r>
        <w:rPr>
          <w:rFonts w:ascii="Calibri" w:hAnsi="Calibri" w:cs="Calibri"/>
        </w:rPr>
        <w:t xml:space="preserve">, от 02.12.2013 </w:t>
      </w:r>
      <w:hyperlink r:id="rId55" w:history="1">
        <w:r>
          <w:rPr>
            <w:rFonts w:ascii="Calibri" w:hAnsi="Calibri" w:cs="Calibri"/>
            <w:color w:val="0000FF"/>
          </w:rPr>
          <w:t>N 345-ФЗ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21.12.2013 </w:t>
      </w:r>
      <w:hyperlink r:id="rId56" w:history="1">
        <w:r>
          <w:rPr>
            <w:rFonts w:ascii="Calibri" w:hAnsi="Calibri" w:cs="Calibri"/>
            <w:color w:val="0000FF"/>
          </w:rPr>
          <w:t>N 363-ФЗ</w:t>
        </w:r>
      </w:hyperlink>
      <w:r>
        <w:rPr>
          <w:rFonts w:ascii="Calibri" w:hAnsi="Calibri" w:cs="Calibri"/>
        </w:rPr>
        <w:t xml:space="preserve">, от 21.12.2013 </w:t>
      </w:r>
      <w:hyperlink r:id="rId57" w:history="1">
        <w:r>
          <w:rPr>
            <w:rFonts w:ascii="Calibri" w:hAnsi="Calibri" w:cs="Calibri"/>
            <w:color w:val="0000FF"/>
          </w:rPr>
          <w:t>N 379-ФЗ</w:t>
        </w:r>
      </w:hyperlink>
      <w:r>
        <w:rPr>
          <w:rFonts w:ascii="Calibri" w:hAnsi="Calibri" w:cs="Calibri"/>
        </w:rPr>
        <w:t xml:space="preserve">, от 28.12.2013 </w:t>
      </w:r>
      <w:hyperlink r:id="rId58" w:history="1">
        <w:r>
          <w:rPr>
            <w:rFonts w:ascii="Calibri" w:hAnsi="Calibri" w:cs="Calibri"/>
            <w:color w:val="0000FF"/>
          </w:rPr>
          <w:t>N 416-ФЗ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12.03.2014 </w:t>
      </w:r>
      <w:hyperlink r:id="rId59" w:history="1">
        <w:r>
          <w:rPr>
            <w:rFonts w:ascii="Calibri" w:hAnsi="Calibri" w:cs="Calibri"/>
            <w:color w:val="0000FF"/>
          </w:rPr>
          <w:t>N 35-ФЗ</w:t>
        </w:r>
      </w:hyperlink>
      <w:r>
        <w:rPr>
          <w:rFonts w:ascii="Calibri" w:hAnsi="Calibri" w:cs="Calibri"/>
        </w:rPr>
        <w:t xml:space="preserve">, от 21.07.2014 </w:t>
      </w:r>
      <w:hyperlink r:id="rId60" w:history="1">
        <w:r>
          <w:rPr>
            <w:rFonts w:ascii="Calibri" w:hAnsi="Calibri" w:cs="Calibri"/>
            <w:color w:val="0000FF"/>
          </w:rPr>
          <w:t>N 217-ФЗ</w:t>
        </w:r>
      </w:hyperlink>
      <w:r>
        <w:rPr>
          <w:rFonts w:ascii="Calibri" w:hAnsi="Calibri" w:cs="Calibri"/>
        </w:rPr>
        <w:t xml:space="preserve">, от 21.07.2014 </w:t>
      </w:r>
      <w:hyperlink r:id="rId61" w:history="1">
        <w:r>
          <w:rPr>
            <w:rFonts w:ascii="Calibri" w:hAnsi="Calibri" w:cs="Calibri"/>
            <w:color w:val="0000FF"/>
          </w:rPr>
          <w:t>N 222-ФЗ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62" w:history="1">
        <w:r>
          <w:rPr>
            <w:rFonts w:ascii="Calibri" w:hAnsi="Calibri" w:cs="Calibri"/>
            <w:color w:val="0000FF"/>
          </w:rPr>
          <w:t>N 224-ФЗ</w:t>
        </w:r>
      </w:hyperlink>
      <w:r>
        <w:rPr>
          <w:rFonts w:ascii="Calibri" w:hAnsi="Calibri" w:cs="Calibri"/>
        </w:rPr>
        <w:t xml:space="preserve">, от 22.10.2014 </w:t>
      </w:r>
      <w:hyperlink r:id="rId63" w:history="1">
        <w:r>
          <w:rPr>
            <w:rFonts w:ascii="Calibri" w:hAnsi="Calibri" w:cs="Calibri"/>
            <w:color w:val="0000FF"/>
          </w:rPr>
          <w:t>N 315-ФЗ</w:t>
        </w:r>
      </w:hyperlink>
      <w:r>
        <w:rPr>
          <w:rFonts w:ascii="Calibri" w:hAnsi="Calibri" w:cs="Calibri"/>
        </w:rPr>
        <w:t xml:space="preserve">, от 22.12.2014 </w:t>
      </w:r>
      <w:hyperlink r:id="rId64" w:history="1">
        <w:r>
          <w:rPr>
            <w:rFonts w:ascii="Calibri" w:hAnsi="Calibri" w:cs="Calibri"/>
            <w:color w:val="0000FF"/>
          </w:rPr>
          <w:t>N 432-ФЗ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29.12.2014 </w:t>
      </w:r>
      <w:hyperlink r:id="rId65" w:history="1">
        <w:r>
          <w:rPr>
            <w:rFonts w:ascii="Calibri" w:hAnsi="Calibri" w:cs="Calibri"/>
            <w:color w:val="0000FF"/>
          </w:rPr>
          <w:t>N 460-ФЗ</w:t>
        </w:r>
      </w:hyperlink>
      <w:r>
        <w:rPr>
          <w:rFonts w:ascii="Calibri" w:hAnsi="Calibri" w:cs="Calibri"/>
        </w:rPr>
        <w:t xml:space="preserve">, от 31.12.2014 </w:t>
      </w:r>
      <w:hyperlink r:id="rId66" w:history="1">
        <w:r>
          <w:rPr>
            <w:rFonts w:ascii="Calibri" w:hAnsi="Calibri" w:cs="Calibri"/>
            <w:color w:val="0000FF"/>
          </w:rPr>
          <w:t>N 512-ФЗ</w:t>
        </w:r>
      </w:hyperlink>
      <w:r>
        <w:rPr>
          <w:rFonts w:ascii="Calibri" w:hAnsi="Calibri" w:cs="Calibri"/>
        </w:rPr>
        <w:t xml:space="preserve">, от 06.04.2015 </w:t>
      </w:r>
      <w:hyperlink r:id="rId67" w:history="1">
        <w:r>
          <w:rPr>
            <w:rFonts w:ascii="Calibri" w:hAnsi="Calibri" w:cs="Calibri"/>
            <w:color w:val="0000FF"/>
          </w:rPr>
          <w:t>N 82-ФЗ</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 </w:t>
      </w:r>
      <w:hyperlink r:id="rId68" w:history="1">
        <w:r>
          <w:rPr>
            <w:rFonts w:ascii="Calibri" w:hAnsi="Calibri" w:cs="Calibri"/>
            <w:color w:val="0000FF"/>
          </w:rPr>
          <w:t>законом</w:t>
        </w:r>
      </w:hyperlink>
      <w:r>
        <w:rPr>
          <w:rFonts w:ascii="Calibri" w:hAnsi="Calibri" w:cs="Calibri"/>
        </w:rPr>
        <w:t xml:space="preserve"> от 26.01.1996 N 15-ФЗ,</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Постановлениями Конституционного Суда РФ от 23.12.1997 </w:t>
      </w:r>
      <w:hyperlink r:id="rId69" w:history="1">
        <w:r>
          <w:rPr>
            <w:rFonts w:ascii="Calibri" w:hAnsi="Calibri" w:cs="Calibri"/>
            <w:color w:val="0000FF"/>
          </w:rPr>
          <w:t>N 21-П</w:t>
        </w:r>
      </w:hyperlink>
      <w:r>
        <w:rPr>
          <w:rFonts w:ascii="Calibri" w:hAnsi="Calibri" w:cs="Calibri"/>
        </w:rPr>
        <w:t>,</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07.04.2015 </w:t>
      </w:r>
      <w:hyperlink r:id="rId70" w:history="1">
        <w:r>
          <w:rPr>
            <w:rFonts w:ascii="Calibri" w:hAnsi="Calibri" w:cs="Calibri"/>
            <w:color w:val="0000FF"/>
          </w:rPr>
          <w:t>N 7-П</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center"/>
        <w:outlineLvl w:val="0"/>
        <w:rPr>
          <w:rFonts w:ascii="Calibri" w:hAnsi="Calibri" w:cs="Calibri"/>
          <w:b/>
          <w:bCs/>
        </w:rPr>
      </w:pPr>
      <w:bookmarkStart w:id="0" w:name="Par41"/>
      <w:bookmarkEnd w:id="0"/>
      <w:r>
        <w:rPr>
          <w:rFonts w:ascii="Calibri" w:hAnsi="Calibri" w:cs="Calibri"/>
          <w:b/>
          <w:bCs/>
        </w:rPr>
        <w:t>Раздел IV. Отдельные виды обязательств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1" w:name="Par43"/>
      <w:bookmarkEnd w:id="1"/>
      <w:r>
        <w:rPr>
          <w:rFonts w:ascii="Calibri" w:hAnsi="Calibri" w:cs="Calibri"/>
          <w:b/>
          <w:bCs/>
        </w:rPr>
        <w:t>Глава 30. Купля-продажа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 w:name="Par45"/>
      <w:bookmarkEnd w:id="2"/>
      <w:r>
        <w:rPr>
          <w:rFonts w:ascii="Calibri" w:hAnsi="Calibri" w:cs="Calibri"/>
        </w:rPr>
        <w:t>§ 1. Общие положения о купле-продаже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 w:name="Par47"/>
      <w:bookmarkEnd w:id="3"/>
      <w:r>
        <w:rPr>
          <w:rFonts w:ascii="Calibri" w:hAnsi="Calibri" w:cs="Calibri"/>
        </w:rPr>
        <w:t>Статья 454. Договор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w:t>
      </w:r>
      <w:r>
        <w:rPr>
          <w:rFonts w:ascii="Calibri" w:hAnsi="Calibri" w:cs="Calibri"/>
        </w:rPr>
        <w:lastRenderedPageBreak/>
        <w:t>за него определенную денежную сумму (цену).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Положения, предусмотренные настоящим параграфом, применяются к продаже имущественных прав, если иное не вытекает из содержания или характера этих прав.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 w:name="Par56"/>
      <w:bookmarkEnd w:id="4"/>
      <w:r>
        <w:rPr>
          <w:rFonts w:ascii="Calibri" w:hAnsi="Calibri" w:cs="Calibri"/>
        </w:rPr>
        <w:t>Статья 455. Условие договора о товаре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Товаром по договору купли-продажи могут быть любые вещи с соблюдением правил, предусмотренных </w:t>
      </w:r>
      <w:hyperlink r:id="rId71" w:history="1">
        <w:r>
          <w:rPr>
            <w:rFonts w:ascii="Calibri" w:hAnsi="Calibri" w:cs="Calibri"/>
            <w:color w:val="0000FF"/>
          </w:rPr>
          <w:t>статьей 129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договора купли-продажи о товаре считается согласованным, если договор позволяет определить наименование и количество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 w:name="Par63"/>
      <w:bookmarkEnd w:id="5"/>
      <w:r>
        <w:rPr>
          <w:rFonts w:ascii="Calibri" w:hAnsi="Calibri" w:cs="Calibri"/>
        </w:rPr>
        <w:t>Статья 456. Обязанности продавца по передаче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обязан передать покупателю товар, предусмотренный договором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 w:name="Par67"/>
      <w:bookmarkEnd w:id="6"/>
      <w:r>
        <w:rPr>
          <w:rFonts w:ascii="Calibri" w:hAnsi="Calibri" w:cs="Calibri"/>
        </w:rP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 w:name="Par69"/>
      <w:bookmarkEnd w:id="7"/>
      <w:r>
        <w:rPr>
          <w:rFonts w:ascii="Calibri" w:hAnsi="Calibri" w:cs="Calibri"/>
        </w:rPr>
        <w:t>Статья 457. Срок исполнения обязанности передать товар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72" w:history="1">
        <w:r>
          <w:rPr>
            <w:rFonts w:ascii="Calibri" w:hAnsi="Calibri" w:cs="Calibri"/>
            <w:color w:val="0000FF"/>
          </w:rPr>
          <w:t>статьей 314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вправе исполнять такой договор до наступления или после истечения определенного в нем срока только с согласия покупателя.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 w:name="Par76"/>
      <w:bookmarkEnd w:id="8"/>
      <w:r>
        <w:rPr>
          <w:rFonts w:ascii="Calibri" w:hAnsi="Calibri" w:cs="Calibri"/>
        </w:rPr>
        <w:t>Статья 458. Момент исполнения обязанности продавца передать товар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купли-продажи, обязанность продавца передать товар покупателю считается исполненной в момент: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вручения товара покупателю или указанному им лицу, если договором предусмотрена обязанность продавца по доставке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 w:name="Par84"/>
      <w:bookmarkEnd w:id="9"/>
      <w:r>
        <w:rPr>
          <w:rFonts w:ascii="Calibri" w:hAnsi="Calibri" w:cs="Calibri"/>
        </w:rPr>
        <w:t>Статья 459. Переход риска случайной гибели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w:t>
      </w:r>
      <w:hyperlink w:anchor="Par76" w:history="1">
        <w:r>
          <w:rPr>
            <w:rFonts w:ascii="Calibri" w:hAnsi="Calibri" w:cs="Calibri"/>
            <w:color w:val="0000FF"/>
          </w:rPr>
          <w:t>законом</w:t>
        </w:r>
      </w:hyperlink>
      <w:r>
        <w:rPr>
          <w:rFonts w:ascii="Calibri" w:hAnsi="Calibri" w:cs="Calibri"/>
        </w:rPr>
        <w:t xml:space="preserve"> или договором продавец считается исполнившим свою обязанность по передаче товара покупателю.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0" w:name="Par91"/>
      <w:bookmarkEnd w:id="10"/>
      <w:r>
        <w:rPr>
          <w:rFonts w:ascii="Calibri" w:hAnsi="Calibri" w:cs="Calibri"/>
        </w:rPr>
        <w:t>Статья 460. Обязанность продавца передать товар свободным от прав третьих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1" w:name="Par95"/>
      <w:bookmarkEnd w:id="11"/>
      <w:r>
        <w:rPr>
          <w:rFonts w:ascii="Calibri" w:hAnsi="Calibri" w:cs="Calibri"/>
        </w:rP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предусмотренные </w:t>
      </w:r>
      <w:hyperlink w:anchor="Par95" w:history="1">
        <w:r>
          <w:rPr>
            <w:rFonts w:ascii="Calibri" w:hAnsi="Calibri" w:cs="Calibri"/>
            <w:color w:val="0000FF"/>
          </w:rPr>
          <w:t>пунктом 1</w:t>
        </w:r>
      </w:hyperlink>
      <w:r>
        <w:rPr>
          <w:rFonts w:ascii="Calibri" w:hAnsi="Calibri" w:cs="Calibri"/>
        </w:rPr>
        <w:t xml:space="preserve">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 w:name="Par99"/>
      <w:bookmarkEnd w:id="12"/>
      <w:r>
        <w:rPr>
          <w:rFonts w:ascii="Calibri" w:hAnsi="Calibri" w:cs="Calibri"/>
        </w:rPr>
        <w:t>Статья 461. Ответственность продавца в случае изъятия товара у покупателя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 w:name="Par105"/>
      <w:bookmarkEnd w:id="13"/>
      <w:r>
        <w:rPr>
          <w:rFonts w:ascii="Calibri" w:hAnsi="Calibri" w:cs="Calibri"/>
        </w:rPr>
        <w:t>Статья 462. Обязанности покупателя и продавца в случае предъявления иска об изъятии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 w:name="Par111"/>
      <w:bookmarkEnd w:id="14"/>
      <w:r>
        <w:rPr>
          <w:rFonts w:ascii="Calibri" w:hAnsi="Calibri" w:cs="Calibri"/>
        </w:rPr>
        <w:t>Статья 463. Последствия неисполнения обязанности передать товар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продавец отказывается передать покупателю проданный товар, покупатель вправе отказаться от исполнения договора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73" w:history="1">
        <w:r>
          <w:rPr>
            <w:rFonts w:ascii="Calibri" w:hAnsi="Calibri" w:cs="Calibri"/>
            <w:color w:val="0000FF"/>
          </w:rPr>
          <w:t>статьей 398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 w:name="Par117"/>
      <w:bookmarkEnd w:id="15"/>
      <w:r>
        <w:rPr>
          <w:rFonts w:ascii="Calibri" w:hAnsi="Calibri" w:cs="Calibri"/>
        </w:rPr>
        <w:t>Статья 464. Последствия неисполнения обязанности передать принадлежности и документы, относящиеся к товару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w:t>
      </w:r>
      <w:hyperlink w:anchor="Par67" w:history="1">
        <w:r>
          <w:rPr>
            <w:rFonts w:ascii="Calibri" w:hAnsi="Calibri" w:cs="Calibri"/>
            <w:color w:val="0000FF"/>
          </w:rPr>
          <w:t>(пункт 2 статьи 456)</w:t>
        </w:r>
      </w:hyperlink>
      <w:r>
        <w:rPr>
          <w:rFonts w:ascii="Calibri" w:hAnsi="Calibri" w:cs="Calibri"/>
        </w:rPr>
        <w:t>, покупатель вправе назначить ему разумный срок для их передачи.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6" w:name="Par123"/>
      <w:bookmarkEnd w:id="16"/>
      <w:r>
        <w:rPr>
          <w:rFonts w:ascii="Calibri" w:hAnsi="Calibri" w:cs="Calibri"/>
        </w:rPr>
        <w:t>Статья 465. Количество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 купли-продажи не позволяет определить количество подлежащего передаче товара, договор не считается заключенным.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7" w:name="Par129"/>
      <w:bookmarkEnd w:id="17"/>
      <w:r>
        <w:rPr>
          <w:rFonts w:ascii="Calibri" w:hAnsi="Calibri" w:cs="Calibri"/>
        </w:rPr>
        <w:t>Статья 466. Последствия нарушения условия о количестве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8" w:name="Par133"/>
      <w:bookmarkEnd w:id="18"/>
      <w:r>
        <w:rPr>
          <w:rFonts w:ascii="Calibri" w:hAnsi="Calibri" w:cs="Calibri"/>
        </w:rP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Par278" w:history="1">
        <w:r>
          <w:rPr>
            <w:rFonts w:ascii="Calibri" w:hAnsi="Calibri" w:cs="Calibri"/>
            <w:color w:val="0000FF"/>
          </w:rPr>
          <w:t>пунктом 1 статьи 483</w:t>
        </w:r>
      </w:hyperlink>
      <w:r>
        <w:rPr>
          <w:rFonts w:ascii="Calibri" w:hAnsi="Calibri" w:cs="Calibri"/>
        </w:rPr>
        <w:t xml:space="preserve">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принятия покупателем товара в количестве, превышающем указанное в договоре купли-продажи (</w:t>
      </w:r>
      <w:hyperlink w:anchor="Par133" w:history="1">
        <w:r>
          <w:rPr>
            <w:rFonts w:ascii="Calibri" w:hAnsi="Calibri" w:cs="Calibri"/>
            <w:color w:val="0000FF"/>
          </w:rPr>
          <w:t>пункт 2</w:t>
        </w:r>
      </w:hyperlink>
      <w:r>
        <w:rPr>
          <w:rFonts w:ascii="Calibri" w:hAnsi="Calibri" w:cs="Calibri"/>
        </w:rPr>
        <w:t xml:space="preserve">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 w:name="Par136"/>
      <w:bookmarkEnd w:id="19"/>
      <w:r>
        <w:rPr>
          <w:rFonts w:ascii="Calibri" w:hAnsi="Calibri" w:cs="Calibri"/>
        </w:rPr>
        <w:t>Статья 467. Ассортимент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 w:name="Par142"/>
      <w:bookmarkEnd w:id="20"/>
      <w:r>
        <w:rPr>
          <w:rFonts w:ascii="Calibri" w:hAnsi="Calibri" w:cs="Calibri"/>
        </w:rPr>
        <w:t>Статья 468. Последствия нарушения условия об ассортименте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товары, соответствующие условию об ассортименте, и отказаться от остальных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всех переданных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заменить товары, не соответствующие условию об ассортименте, товарами в ассортименте, предусмотренном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все переданные товары.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потребовать возврата уплаченной денежной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настоящей статьи применяются, если иное не предусмотрено договором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 w:name="Par156"/>
      <w:bookmarkEnd w:id="21"/>
      <w:r>
        <w:rPr>
          <w:rFonts w:ascii="Calibri" w:hAnsi="Calibri" w:cs="Calibri"/>
        </w:rPr>
        <w:t>Статья 469. Качество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обязан передать покупателю товар, качество которого соответствует договору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продаже товара по образцу и (или) по описанию продавец обязан передать покупателю товар, который соответствует образцу и (или) описанию.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предусмотренными законом или в установленном им порядке.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 w:name="Par168"/>
      <w:bookmarkEnd w:id="22"/>
      <w:r>
        <w:rPr>
          <w:rFonts w:ascii="Calibri" w:hAnsi="Calibri" w:cs="Calibri"/>
        </w:rPr>
        <w:t>Статья 470. Гарантия качества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Товар, который продавец обязан передать покупателю, должен соответствовать требованиям, предусмотренным </w:t>
      </w:r>
      <w:hyperlink w:anchor="Par156" w:history="1">
        <w:r>
          <w:rPr>
            <w:rFonts w:ascii="Calibri" w:hAnsi="Calibri" w:cs="Calibri"/>
            <w:color w:val="0000FF"/>
          </w:rPr>
          <w:t>статьей 469</w:t>
        </w:r>
      </w:hyperlink>
      <w:r>
        <w:rPr>
          <w:rFonts w:ascii="Calibri" w:hAnsi="Calibri" w:cs="Calibri"/>
        </w:rPr>
        <w:t xml:space="preserve">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Par156" w:history="1">
        <w:r>
          <w:rPr>
            <w:rFonts w:ascii="Calibri" w:hAnsi="Calibri" w:cs="Calibri"/>
            <w:color w:val="0000FF"/>
          </w:rPr>
          <w:t>статьей 469</w:t>
        </w:r>
      </w:hyperlink>
      <w:r>
        <w:rPr>
          <w:rFonts w:ascii="Calibri" w:hAnsi="Calibri" w:cs="Calibri"/>
        </w:rPr>
        <w:t xml:space="preserve"> настоящего Кодекса, в течение определенного времени, установленного договором (гарантийного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Гарантия качества товара распространяется и на все составляющие его части (комплектующие изделия), если иное не предусмотрено договором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 w:name="Par175"/>
      <w:bookmarkEnd w:id="23"/>
      <w:r>
        <w:rPr>
          <w:rFonts w:ascii="Calibri" w:hAnsi="Calibri" w:cs="Calibri"/>
        </w:rPr>
        <w:t>Статья 471. Исчисление гарантийного срока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Гарантийный срок начинает течь с момента передачи товара покупателю </w:t>
      </w:r>
      <w:hyperlink w:anchor="Par69" w:history="1">
        <w:r>
          <w:rPr>
            <w:rFonts w:ascii="Calibri" w:hAnsi="Calibri" w:cs="Calibri"/>
            <w:color w:val="0000FF"/>
          </w:rPr>
          <w:t>(статья 457)</w:t>
        </w:r>
      </w:hyperlink>
      <w:r>
        <w:rPr>
          <w:rFonts w:ascii="Calibri" w:hAnsi="Calibri" w:cs="Calibri"/>
        </w:rPr>
        <w:t>, если иное не предусмотрено договором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4" w:name="Par179"/>
      <w:bookmarkEnd w:id="24"/>
      <w:r>
        <w:rPr>
          <w:rFonts w:ascii="Calibri" w:hAnsi="Calibri" w:cs="Calibri"/>
        </w:rP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Par275" w:history="1">
        <w:r>
          <w:rPr>
            <w:rFonts w:ascii="Calibri" w:hAnsi="Calibri" w:cs="Calibri"/>
            <w:color w:val="0000FF"/>
          </w:rPr>
          <w:t>статьей 483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5" w:name="Par182"/>
      <w:bookmarkEnd w:id="25"/>
      <w:r>
        <w:rPr>
          <w:rFonts w:ascii="Calibri" w:hAnsi="Calibri" w:cs="Calibri"/>
        </w:rPr>
        <w:t xml:space="preserve">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Par222" w:history="1">
        <w:r>
          <w:rPr>
            <w:rFonts w:ascii="Calibri" w:hAnsi="Calibri" w:cs="Calibri"/>
            <w:color w:val="0000FF"/>
          </w:rPr>
          <w:t>(статья 476)</w:t>
        </w:r>
      </w:hyperlink>
      <w:r>
        <w:rPr>
          <w:rFonts w:ascii="Calibri" w:hAnsi="Calibri" w:cs="Calibri"/>
        </w:rPr>
        <w:t>, устанавливается гарантийный срок той же продолжительности, что и на замененный, если иное не предусмотрено договором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6" w:name="Par184"/>
      <w:bookmarkEnd w:id="26"/>
      <w:r>
        <w:rPr>
          <w:rFonts w:ascii="Calibri" w:hAnsi="Calibri" w:cs="Calibri"/>
        </w:rPr>
        <w:t>Статья 472. Срок годности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Законом или в установленном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76"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7" w:name="Par192"/>
      <w:bookmarkEnd w:id="27"/>
      <w:r>
        <w:rPr>
          <w:rFonts w:ascii="Calibri" w:hAnsi="Calibri" w:cs="Calibri"/>
        </w:rPr>
        <w:t>Статья 473. Исчисление срока годности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 w:name="Par196"/>
      <w:bookmarkEnd w:id="28"/>
      <w:r>
        <w:rPr>
          <w:rFonts w:ascii="Calibri" w:hAnsi="Calibri" w:cs="Calibri"/>
        </w:rPr>
        <w:t>Статья 474. Проверка качества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9" w:name="Par199"/>
      <w:bookmarkEnd w:id="29"/>
      <w:r>
        <w:rPr>
          <w:rFonts w:ascii="Calibri" w:hAnsi="Calibri" w:cs="Calibri"/>
        </w:rPr>
        <w:t xml:space="preserve">1. Проверка качества товара может быть предусмотрена </w:t>
      </w:r>
      <w:hyperlink r:id="rId78" w:history="1">
        <w:r>
          <w:rPr>
            <w:rFonts w:ascii="Calibri" w:hAnsi="Calibri" w:cs="Calibri"/>
            <w:color w:val="0000FF"/>
          </w:rPr>
          <w:t>законом</w:t>
        </w:r>
      </w:hyperlink>
      <w:r>
        <w:rPr>
          <w:rFonts w:ascii="Calibri" w:hAnsi="Calibri" w:cs="Calibri"/>
        </w:rPr>
        <w:t xml:space="preserve">, иными правовыми актами, обязательными требованиями, установленными в соответствии с </w:t>
      </w:r>
      <w:hyperlink r:id="rId79"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или договором купли-продажи.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19.07.2011 N 248-ФЗ)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проверки качества товара устанавливается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В случаях, когда порядок проверки установлен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порядок проверки качества товаров, определяемый договором, должен соответствовать этим требованиям.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19.07.2011 N 248-ФЗ)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порядок проверки качества товара не установлен в соответствии с </w:t>
      </w:r>
      <w:hyperlink w:anchor="Par199" w:history="1">
        <w:r>
          <w:rPr>
            <w:rFonts w:ascii="Calibri" w:hAnsi="Calibri" w:cs="Calibri"/>
            <w:color w:val="0000FF"/>
          </w:rPr>
          <w:t>пунктом 1</w:t>
        </w:r>
      </w:hyperlink>
      <w:r>
        <w:rPr>
          <w:rFonts w:ascii="Calibri" w:hAnsi="Calibri" w:cs="Calibri"/>
        </w:rPr>
        <w:t xml:space="preserve">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0" w:name="Par204"/>
      <w:bookmarkEnd w:id="30"/>
      <w:r>
        <w:rPr>
          <w:rFonts w:ascii="Calibri" w:hAnsi="Calibri" w:cs="Calibri"/>
        </w:rPr>
        <w:t xml:space="preserve">3. Если законом, иными правовыми актами, обязательными требованиями, установленными в соответствии с </w:t>
      </w:r>
      <w:hyperlink r:id="rId82"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19.07.2011 N 248-ФЗ)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а также иные условия проверки качества товара, производимой как продавцом, так и покупателем, должны быть одними и теми же.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1" w:name="Par208"/>
      <w:bookmarkEnd w:id="31"/>
      <w:r>
        <w:rPr>
          <w:rFonts w:ascii="Calibri" w:hAnsi="Calibri" w:cs="Calibri"/>
        </w:rPr>
        <w:t>Статья 475. Последствия передачи товара ненадлежащего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2" w:name="Par211"/>
      <w:bookmarkEnd w:id="32"/>
      <w:r>
        <w:rPr>
          <w:rFonts w:ascii="Calibri" w:hAnsi="Calibri" w:cs="Calibri"/>
        </w:rP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соразмерного уменьшения покупной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устранения недостатков товара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своих расходов на устранение недостатков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3" w:name="Par215"/>
      <w:bookmarkEnd w:id="33"/>
      <w:r>
        <w:rPr>
          <w:rFonts w:ascii="Calibri" w:hAnsi="Calibri" w:cs="Calibri"/>
        </w:rPr>
        <w:t>2. 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купли-продажи и потребовать возврата уплаченной за товар денежной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замены товара ненадлежащего качества товаром, соответствующим договору.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об устранении недостатков или о замене товара, указанные в </w:t>
      </w:r>
      <w:hyperlink w:anchor="Par211" w:history="1">
        <w:r>
          <w:rPr>
            <w:rFonts w:ascii="Calibri" w:hAnsi="Calibri" w:cs="Calibri"/>
            <w:color w:val="0000FF"/>
          </w:rPr>
          <w:t>пунктах 1</w:t>
        </w:r>
      </w:hyperlink>
      <w:r>
        <w:rPr>
          <w:rFonts w:ascii="Calibri" w:hAnsi="Calibri" w:cs="Calibri"/>
        </w:rPr>
        <w:t xml:space="preserve"> и </w:t>
      </w:r>
      <w:hyperlink w:anchor="Par215" w:history="1">
        <w:r>
          <w:rPr>
            <w:rFonts w:ascii="Calibri" w:hAnsi="Calibri" w:cs="Calibri"/>
            <w:color w:val="0000FF"/>
          </w:rPr>
          <w:t>2</w:t>
        </w:r>
      </w:hyperlink>
      <w:r>
        <w:rPr>
          <w:rFonts w:ascii="Calibri" w:hAnsi="Calibri" w:cs="Calibri"/>
        </w:rPr>
        <w:t xml:space="preserve"> настоящей статьи, могут быть предъявлены покупателем, если иное не вытекает из характера товара или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ненадлежащего качества части товаров, входящих в комплект </w:t>
      </w:r>
      <w:hyperlink w:anchor="Par245" w:history="1">
        <w:r>
          <w:rPr>
            <w:rFonts w:ascii="Calibri" w:hAnsi="Calibri" w:cs="Calibri"/>
            <w:color w:val="0000FF"/>
          </w:rPr>
          <w:t>(статья 479)</w:t>
        </w:r>
      </w:hyperlink>
      <w:r>
        <w:rPr>
          <w:rFonts w:ascii="Calibri" w:hAnsi="Calibri" w:cs="Calibri"/>
        </w:rPr>
        <w:t xml:space="preserve">, покупатель вправе осуществить в отношении этой части товаров права, предусмотренные </w:t>
      </w:r>
      <w:hyperlink w:anchor="Par211" w:history="1">
        <w:r>
          <w:rPr>
            <w:rFonts w:ascii="Calibri" w:hAnsi="Calibri" w:cs="Calibri"/>
            <w:color w:val="0000FF"/>
          </w:rPr>
          <w:t>пунктами 1</w:t>
        </w:r>
      </w:hyperlink>
      <w:r>
        <w:rPr>
          <w:rFonts w:ascii="Calibri" w:hAnsi="Calibri" w:cs="Calibri"/>
        </w:rPr>
        <w:t xml:space="preserve"> и </w:t>
      </w:r>
      <w:hyperlink w:anchor="Par215" w:history="1">
        <w:r>
          <w:rPr>
            <w:rFonts w:ascii="Calibri" w:hAnsi="Calibri" w:cs="Calibri"/>
            <w:color w:val="0000FF"/>
          </w:rPr>
          <w:t>2</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Правила, предусмотренные настоящей статьей, применяются, если настоящим </w:t>
      </w:r>
      <w:hyperlink w:anchor="Par423" w:history="1">
        <w:r>
          <w:rPr>
            <w:rFonts w:ascii="Calibri" w:hAnsi="Calibri" w:cs="Calibri"/>
            <w:color w:val="0000FF"/>
          </w:rPr>
          <w:t>Кодексом</w:t>
        </w:r>
      </w:hyperlink>
      <w:r>
        <w:rPr>
          <w:rFonts w:ascii="Calibri" w:hAnsi="Calibri" w:cs="Calibri"/>
        </w:rPr>
        <w:t xml:space="preserve"> или другим </w:t>
      </w:r>
      <w:hyperlink r:id="rId84" w:history="1">
        <w:r>
          <w:rPr>
            <w:rFonts w:ascii="Calibri" w:hAnsi="Calibri" w:cs="Calibri"/>
            <w:color w:val="0000FF"/>
          </w:rPr>
          <w:t>законом</w:t>
        </w:r>
      </w:hyperlink>
      <w:r>
        <w:rPr>
          <w:rFonts w:ascii="Calibri" w:hAnsi="Calibri" w:cs="Calibri"/>
        </w:rPr>
        <w:t xml:space="preserve">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4" w:name="Par222"/>
      <w:bookmarkEnd w:id="34"/>
      <w:r>
        <w:rPr>
          <w:rFonts w:ascii="Calibri" w:hAnsi="Calibri" w:cs="Calibri"/>
        </w:rPr>
        <w:t>Статья 476. Недостатки товара, за которые отвечает продавец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отношении товара, на который продавцом предоставлена гарантия качества, продавец 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5" w:name="Par228"/>
      <w:bookmarkEnd w:id="35"/>
      <w:r>
        <w:rPr>
          <w:rFonts w:ascii="Calibri" w:hAnsi="Calibri" w:cs="Calibri"/>
        </w:rPr>
        <w:t>Статья 477. Сроки обнаружения недостатков переданного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установлено </w:t>
      </w:r>
      <w:hyperlink r:id="rId85" w:history="1">
        <w:r>
          <w:rPr>
            <w:rFonts w:ascii="Calibri" w:hAnsi="Calibri" w:cs="Calibri"/>
            <w:color w:val="0000FF"/>
          </w:rPr>
          <w:t>законом</w:t>
        </w:r>
      </w:hyperlink>
      <w:r>
        <w:rPr>
          <w:rFonts w:ascii="Calibri" w:hAnsi="Calibri" w:cs="Calibri"/>
        </w:rPr>
        <w:t xml:space="preserve"> или договором купли-продажи, покупатель вправе предъявить требования, связанные с недостатками товара, при условии, что они обнаружены в сроки, установленные настоящей статьей.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 w:name="Par239"/>
      <w:bookmarkEnd w:id="36"/>
      <w:r>
        <w:rPr>
          <w:rFonts w:ascii="Calibri" w:hAnsi="Calibri" w:cs="Calibri"/>
        </w:rPr>
        <w:t>Статья 478. Комплектность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обязан передать покупателю товар, соответствующий условиям договора купли-продажи о комплектности.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 w:name="Par245"/>
      <w:bookmarkEnd w:id="37"/>
      <w:r>
        <w:rPr>
          <w:rFonts w:ascii="Calibri" w:hAnsi="Calibri" w:cs="Calibri"/>
        </w:rPr>
        <w:t>Статья 479. Комплект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 w:name="Par251"/>
      <w:bookmarkEnd w:id="38"/>
      <w:r>
        <w:rPr>
          <w:rFonts w:ascii="Calibri" w:hAnsi="Calibri" w:cs="Calibri"/>
        </w:rPr>
        <w:t>Статья 480. Последствия передачи некомплектного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9" w:name="Par254"/>
      <w:bookmarkEnd w:id="39"/>
      <w:r>
        <w:rPr>
          <w:rFonts w:ascii="Calibri" w:hAnsi="Calibri" w:cs="Calibri"/>
        </w:rPr>
        <w:t xml:space="preserve">1. В случае передачи некомплектного товара </w:t>
      </w:r>
      <w:hyperlink w:anchor="Par239" w:history="1">
        <w:r>
          <w:rPr>
            <w:rFonts w:ascii="Calibri" w:hAnsi="Calibri" w:cs="Calibri"/>
            <w:color w:val="0000FF"/>
          </w:rPr>
          <w:t>(статья 478)</w:t>
        </w:r>
      </w:hyperlink>
      <w:r>
        <w:rPr>
          <w:rFonts w:ascii="Calibri" w:hAnsi="Calibri" w:cs="Calibri"/>
        </w:rPr>
        <w:t xml:space="preserve"> покупатель вправе по своему выбору потребовать от продавца: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соразмерного уменьшения покупной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доукомплектования товара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0" w:name="Par257"/>
      <w:bookmarkEnd w:id="40"/>
      <w:r>
        <w:rPr>
          <w:rFonts w:ascii="Calibri" w:hAnsi="Calibri" w:cs="Calibri"/>
        </w:rPr>
        <w:t>2. Если продавец в разумный срок не выполнил требования покупателя о доукомплектовании товара, покупатель вправе по своему выбору: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замены некомплектного товара на комплектный;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купли-продажи и потребовать возврата уплаченной денежной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Последствия, предусмотренные </w:t>
      </w:r>
      <w:hyperlink w:anchor="Par254" w:history="1">
        <w:r>
          <w:rPr>
            <w:rFonts w:ascii="Calibri" w:hAnsi="Calibri" w:cs="Calibri"/>
            <w:color w:val="0000FF"/>
          </w:rPr>
          <w:t>пунктами 1</w:t>
        </w:r>
      </w:hyperlink>
      <w:r>
        <w:rPr>
          <w:rFonts w:ascii="Calibri" w:hAnsi="Calibri" w:cs="Calibri"/>
        </w:rPr>
        <w:t xml:space="preserve"> и </w:t>
      </w:r>
      <w:hyperlink w:anchor="Par257" w:history="1">
        <w:r>
          <w:rPr>
            <w:rFonts w:ascii="Calibri" w:hAnsi="Calibri" w:cs="Calibri"/>
            <w:color w:val="0000FF"/>
          </w:rPr>
          <w:t>2</w:t>
        </w:r>
      </w:hyperlink>
      <w:r>
        <w:rPr>
          <w:rFonts w:ascii="Calibri" w:hAnsi="Calibri" w:cs="Calibri"/>
        </w:rPr>
        <w:t xml:space="preserve"> настоящей статьи, применяются и в случае нарушения продавцом обязанности передать покупателю комплект товаров </w:t>
      </w:r>
      <w:hyperlink w:anchor="Par245" w:history="1">
        <w:r>
          <w:rPr>
            <w:rFonts w:ascii="Calibri" w:hAnsi="Calibri" w:cs="Calibri"/>
            <w:color w:val="0000FF"/>
          </w:rPr>
          <w:t>(статья 479)</w:t>
        </w:r>
      </w:hyperlink>
      <w:r>
        <w:rPr>
          <w:rFonts w:ascii="Calibri" w:hAnsi="Calibri" w:cs="Calibri"/>
        </w:rPr>
        <w:t>, если иное не предусмотрено договором купли-продажи и не вытекает из существа обязательства.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 w:name="Par262"/>
      <w:bookmarkEnd w:id="41"/>
      <w:r>
        <w:rPr>
          <w:rFonts w:ascii="Calibri" w:hAnsi="Calibri" w:cs="Calibri"/>
        </w:rPr>
        <w:t>Статья 481. Тара и упаковка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 w:name="Par269"/>
      <w:bookmarkEnd w:id="42"/>
      <w:r>
        <w:rPr>
          <w:rFonts w:ascii="Calibri" w:hAnsi="Calibri" w:cs="Calibri"/>
        </w:rPr>
        <w:t>Статья 482. Последствия передачи товара без тары и (или) упаковки либо в ненадлежащей таре и (или) упаковке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3" w:name="Par272"/>
      <w:bookmarkEnd w:id="43"/>
      <w:r>
        <w:rPr>
          <w:rFonts w:ascii="Calibri" w:hAnsi="Calibri" w:cs="Calibri"/>
        </w:rP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предусмотренных </w:t>
      </w:r>
      <w:hyperlink w:anchor="Par272" w:history="1">
        <w:r>
          <w:rPr>
            <w:rFonts w:ascii="Calibri" w:hAnsi="Calibri" w:cs="Calibri"/>
            <w:color w:val="0000FF"/>
          </w:rPr>
          <w:t>пунктом 1</w:t>
        </w:r>
      </w:hyperlink>
      <w:r>
        <w:rPr>
          <w:rFonts w:ascii="Calibri" w:hAnsi="Calibri" w:cs="Calibri"/>
        </w:rPr>
        <w:t xml:space="preserve">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w:t>
      </w:r>
      <w:hyperlink w:anchor="Par208" w:history="1">
        <w:r>
          <w:rPr>
            <w:rFonts w:ascii="Calibri" w:hAnsi="Calibri" w:cs="Calibri"/>
            <w:color w:val="0000FF"/>
          </w:rPr>
          <w:t>(статья 475)</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 w:name="Par275"/>
      <w:bookmarkEnd w:id="44"/>
      <w:r>
        <w:rPr>
          <w:rFonts w:ascii="Calibri" w:hAnsi="Calibri" w:cs="Calibri"/>
        </w:rPr>
        <w:t>Статья 483. Извещение продавца о ненадлежащем исполнении договора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5" w:name="Par278"/>
      <w:bookmarkEnd w:id="45"/>
      <w:r>
        <w:rPr>
          <w:rFonts w:ascii="Calibri" w:hAnsi="Calibri" w:cs="Calibri"/>
        </w:rPr>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6" w:name="Par279"/>
      <w:bookmarkEnd w:id="46"/>
      <w:r>
        <w:rPr>
          <w:rFonts w:ascii="Calibri" w:hAnsi="Calibri" w:cs="Calibri"/>
        </w:rPr>
        <w:t xml:space="preserve">2. В случае невыполнения правила, предусмотренного </w:t>
      </w:r>
      <w:hyperlink w:anchor="Par278" w:history="1">
        <w:r>
          <w:rPr>
            <w:rFonts w:ascii="Calibri" w:hAnsi="Calibri" w:cs="Calibri"/>
            <w:color w:val="0000FF"/>
          </w:rPr>
          <w:t>пунктом 1</w:t>
        </w:r>
      </w:hyperlink>
      <w:r>
        <w:rPr>
          <w:rFonts w:ascii="Calibri" w:hAnsi="Calibri" w:cs="Calibri"/>
        </w:rPr>
        <w:t xml:space="preserve">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w:t>
      </w:r>
      <w:hyperlink w:anchor="Par278" w:history="1">
        <w:r>
          <w:rPr>
            <w:rFonts w:ascii="Calibri" w:hAnsi="Calibri" w:cs="Calibri"/>
            <w:color w:val="0000FF"/>
          </w:rPr>
          <w:t>пунктами 1</w:t>
        </w:r>
      </w:hyperlink>
      <w:r>
        <w:rPr>
          <w:rFonts w:ascii="Calibri" w:hAnsi="Calibri" w:cs="Calibri"/>
        </w:rPr>
        <w:t xml:space="preserve"> и </w:t>
      </w:r>
      <w:hyperlink w:anchor="Par279" w:history="1">
        <w:r>
          <w:rPr>
            <w:rFonts w:ascii="Calibri" w:hAnsi="Calibri" w:cs="Calibri"/>
            <w:color w:val="0000FF"/>
          </w:rPr>
          <w:t>2</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7" w:name="Par282"/>
      <w:bookmarkEnd w:id="47"/>
      <w:r>
        <w:rPr>
          <w:rFonts w:ascii="Calibri" w:hAnsi="Calibri" w:cs="Calibri"/>
        </w:rPr>
        <w:t>Статья 484. Обязанность покупателя принять товар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8" w:name="Par288"/>
      <w:bookmarkEnd w:id="48"/>
      <w:r>
        <w:rPr>
          <w:rFonts w:ascii="Calibri" w:hAnsi="Calibri" w:cs="Calibri"/>
        </w:rPr>
        <w:t>Статья 485. Цена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w:t>
      </w:r>
      <w:hyperlink r:id="rId86" w:history="1">
        <w:r>
          <w:rPr>
            <w:rFonts w:ascii="Calibri" w:hAnsi="Calibri" w:cs="Calibri"/>
            <w:color w:val="0000FF"/>
          </w:rPr>
          <w:t>пунктом 3 статьи 424</w:t>
        </w:r>
      </w:hyperlink>
      <w:r>
        <w:rPr>
          <w:rFonts w:ascii="Calibri" w:hAnsi="Calibri" w:cs="Calibri"/>
        </w:rPr>
        <w:t xml:space="preserve">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Когда цена установлена в зависимости от веса товара, она определяется по весу нетто, если иное не предусмотрено договором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87" w:history="1">
        <w:r>
          <w:rPr>
            <w:rFonts w:ascii="Calibri" w:hAnsi="Calibri" w:cs="Calibri"/>
            <w:color w:val="0000FF"/>
          </w:rPr>
          <w:t>статьей 314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предусмотренные настоящим пунктом, применяются, если иное не установлено настоящим Кодексом, другим законом, иными правовыми актами или договором и не вытекает из существа обязательства.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9" w:name="Par296"/>
      <w:bookmarkEnd w:id="49"/>
      <w:r>
        <w:rPr>
          <w:rFonts w:ascii="Calibri" w:hAnsi="Calibri" w:cs="Calibri"/>
        </w:rPr>
        <w:t>Статья 486. Оплата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w:t>
      </w:r>
      <w:hyperlink r:id="rId88" w:history="1">
        <w:r>
          <w:rPr>
            <w:rFonts w:ascii="Calibri" w:hAnsi="Calibri" w:cs="Calibri"/>
            <w:color w:val="0000FF"/>
          </w:rPr>
          <w:t>статьей 395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 w:name="Par305"/>
      <w:bookmarkEnd w:id="50"/>
      <w:r>
        <w:rPr>
          <w:rFonts w:ascii="Calibri" w:hAnsi="Calibri" w:cs="Calibri"/>
        </w:rPr>
        <w:t>Статья 487. Предварительная оплата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89" w:history="1">
        <w:r>
          <w:rPr>
            <w:rFonts w:ascii="Calibri" w:hAnsi="Calibri" w:cs="Calibri"/>
            <w:color w:val="0000FF"/>
          </w:rPr>
          <w:t>статьей 314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405" w:history="1">
        <w:r>
          <w:rPr>
            <w:rFonts w:ascii="Calibri" w:hAnsi="Calibri" w:cs="Calibri"/>
            <w:color w:val="0000FF"/>
          </w:rPr>
          <w:t>В случае</w:t>
        </w:r>
      </w:hyperlink>
      <w:r>
        <w:rPr>
          <w:rFonts w:ascii="Calibri" w:hAnsi="Calibri" w:cs="Calibri"/>
        </w:rPr>
        <w:t xml:space="preserve"> неисполнения покупателем обязанности предварительно оплатить товар применяются правила, предусмотренные </w:t>
      </w:r>
      <w:hyperlink r:id="rId90" w:history="1">
        <w:r>
          <w:rPr>
            <w:rFonts w:ascii="Calibri" w:hAnsi="Calibri" w:cs="Calibri"/>
            <w:color w:val="0000FF"/>
          </w:rPr>
          <w:t>статьей 328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когда продавец, получивший сумму предварительной оплаты, не исполняет обязанность по передаче товара в установленный срок </w:t>
      </w:r>
      <w:hyperlink w:anchor="Par69" w:history="1">
        <w:r>
          <w:rPr>
            <w:rFonts w:ascii="Calibri" w:hAnsi="Calibri" w:cs="Calibri"/>
            <w:color w:val="0000FF"/>
          </w:rPr>
          <w:t>(статья 457)</w:t>
        </w:r>
      </w:hyperlink>
      <w:r>
        <w:rPr>
          <w:rFonts w:ascii="Calibri" w:hAnsi="Calibri" w:cs="Calibri"/>
        </w:rPr>
        <w:t>, покупатель вправе потребовать передачи оплаченного товара или возврата суммы предварительной оплаты за товар, не переданный продавцом.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когда продавец не исполняет обязанность по передаче предварительно оплаченного товара и иное не предусмотрено </w:t>
      </w:r>
      <w:hyperlink r:id="rId91" w:history="1">
        <w:r>
          <w:rPr>
            <w:rFonts w:ascii="Calibri" w:hAnsi="Calibri" w:cs="Calibri"/>
            <w:color w:val="0000FF"/>
          </w:rPr>
          <w:t>законом</w:t>
        </w:r>
      </w:hyperlink>
      <w:r>
        <w:rPr>
          <w:rFonts w:ascii="Calibri" w:hAnsi="Calibri" w:cs="Calibri"/>
        </w:rPr>
        <w:t xml:space="preserve"> или договором купли-продажи, на сумму предварительной оплаты подлежат уплате проценты в соответствии со </w:t>
      </w:r>
      <w:hyperlink r:id="rId92" w:history="1">
        <w:r>
          <w:rPr>
            <w:rFonts w:ascii="Calibri" w:hAnsi="Calibri" w:cs="Calibri"/>
            <w:color w:val="0000FF"/>
          </w:rPr>
          <w:t>статьей 395</w:t>
        </w:r>
      </w:hyperlink>
      <w:r>
        <w:rPr>
          <w:rFonts w:ascii="Calibri" w:hAnsi="Calibri" w:cs="Calibri"/>
        </w:rP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25.10.2007 N 234-ФЗ)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 w:name="Par314"/>
      <w:bookmarkEnd w:id="51"/>
      <w:r>
        <w:rPr>
          <w:rFonts w:ascii="Calibri" w:hAnsi="Calibri" w:cs="Calibri"/>
        </w:rPr>
        <w:t>Статья 488. Оплата товара, проданного в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488 ГК РФ </w:t>
      </w:r>
      <w:hyperlink r:id="rId94"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95" w:history="1">
        <w:r>
          <w:rPr>
            <w:rFonts w:ascii="Calibri" w:hAnsi="Calibri" w:cs="Calibri"/>
            <w:color w:val="0000FF"/>
          </w:rPr>
          <w:t>статьей 314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2" w:name="Par321"/>
      <w:bookmarkEnd w:id="52"/>
      <w:r>
        <w:rPr>
          <w:rFonts w:ascii="Calibri" w:hAnsi="Calibri" w:cs="Calibri"/>
        </w:rPr>
        <w:t xml:space="preserve">2. В случае неисполнения продавцом обязанности по передаче товара применяются правила, предусмотренные </w:t>
      </w:r>
      <w:hyperlink r:id="rId96" w:history="1">
        <w:r>
          <w:rPr>
            <w:rFonts w:ascii="Calibri" w:hAnsi="Calibri" w:cs="Calibri"/>
            <w:color w:val="0000FF"/>
          </w:rPr>
          <w:t>статьей 328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3" w:name="Par323"/>
      <w:bookmarkEnd w:id="53"/>
      <w:r>
        <w:rPr>
          <w:rFonts w:ascii="Calibri" w:hAnsi="Calibri" w:cs="Calibri"/>
        </w:rPr>
        <w:t xml:space="preserve">4. В случае, когда покупатель не исполняет обязанность по оплате переданного товара в установленный договором срок и иное не предусмотрено настоящим </w:t>
      </w:r>
      <w:hyperlink w:anchor="Par406" w:history="1">
        <w:r>
          <w:rPr>
            <w:rFonts w:ascii="Calibri" w:hAnsi="Calibri" w:cs="Calibri"/>
            <w:color w:val="0000FF"/>
          </w:rPr>
          <w:t>Кодексом</w:t>
        </w:r>
      </w:hyperlink>
      <w:r>
        <w:rPr>
          <w:rFonts w:ascii="Calibri" w:hAnsi="Calibri" w:cs="Calibri"/>
        </w:rPr>
        <w:t xml:space="preserve"> или договором купли-продажи, на просроченную сумму подлежат уплате проценты в соответствии со </w:t>
      </w:r>
      <w:hyperlink r:id="rId97" w:history="1">
        <w:r>
          <w:rPr>
            <w:rFonts w:ascii="Calibri" w:hAnsi="Calibri" w:cs="Calibri"/>
            <w:color w:val="0000FF"/>
          </w:rPr>
          <w:t>статьей 395</w:t>
        </w:r>
      </w:hyperlink>
      <w:r>
        <w:rPr>
          <w:rFonts w:ascii="Calibri" w:hAnsi="Calibri" w:cs="Calibri"/>
        </w:rPr>
        <w:t xml:space="preserve"> настоящего Кодекса со дня, когда по договору товар должен был быть оплачен, до дня оплаты товара покупателем.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4" w:name="Par325"/>
      <w:bookmarkEnd w:id="54"/>
      <w:r>
        <w:rPr>
          <w:rFonts w:ascii="Calibri" w:hAnsi="Calibri" w:cs="Calibri"/>
        </w:rP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5" w:name="Par327"/>
      <w:bookmarkEnd w:id="55"/>
      <w:r>
        <w:rPr>
          <w:rFonts w:ascii="Calibri" w:hAnsi="Calibri" w:cs="Calibri"/>
        </w:rPr>
        <w:t>Статья 489. Оплата товара в рассрочку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о продаже товара в кредит может быть предусмотрена оплата товара в рассрочку.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договору о продаже товара в кредит с условием о рассрочке платежа применяются правила, предусмотренные </w:t>
      </w:r>
      <w:hyperlink w:anchor="Par321" w:history="1">
        <w:r>
          <w:rPr>
            <w:rFonts w:ascii="Calibri" w:hAnsi="Calibri" w:cs="Calibri"/>
            <w:color w:val="0000FF"/>
          </w:rPr>
          <w:t>пунктами 2</w:t>
        </w:r>
      </w:hyperlink>
      <w:r>
        <w:rPr>
          <w:rFonts w:ascii="Calibri" w:hAnsi="Calibri" w:cs="Calibri"/>
        </w:rPr>
        <w:t xml:space="preserve">, </w:t>
      </w:r>
      <w:hyperlink w:anchor="Par323" w:history="1">
        <w:r>
          <w:rPr>
            <w:rFonts w:ascii="Calibri" w:hAnsi="Calibri" w:cs="Calibri"/>
            <w:color w:val="0000FF"/>
          </w:rPr>
          <w:t>4</w:t>
        </w:r>
      </w:hyperlink>
      <w:r>
        <w:rPr>
          <w:rFonts w:ascii="Calibri" w:hAnsi="Calibri" w:cs="Calibri"/>
        </w:rPr>
        <w:t xml:space="preserve"> и </w:t>
      </w:r>
      <w:hyperlink w:anchor="Par325" w:history="1">
        <w:r>
          <w:rPr>
            <w:rFonts w:ascii="Calibri" w:hAnsi="Calibri" w:cs="Calibri"/>
            <w:color w:val="0000FF"/>
          </w:rPr>
          <w:t>5 статьи 488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6" w:name="Par335"/>
      <w:bookmarkEnd w:id="56"/>
      <w:r>
        <w:rPr>
          <w:rFonts w:ascii="Calibri" w:hAnsi="Calibri" w:cs="Calibri"/>
        </w:rPr>
        <w:t>Статья 490. Страхование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купли-продажи может быть предусмотрена обязанность продавца или покупателя страховать товар.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7" w:name="Par340"/>
      <w:bookmarkEnd w:id="57"/>
      <w:r>
        <w:rPr>
          <w:rFonts w:ascii="Calibri" w:hAnsi="Calibri" w:cs="Calibri"/>
        </w:rPr>
        <w:t>Статья 491. Сохранение права собственности за продавцом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договором купли-продажи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8" w:name="Par346"/>
      <w:bookmarkEnd w:id="58"/>
      <w:r>
        <w:rPr>
          <w:rFonts w:ascii="Calibri" w:hAnsi="Calibri" w:cs="Calibri"/>
        </w:rPr>
        <w:t>§ 2. Розничная купля-продажа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 w:name="Par348"/>
      <w:bookmarkEnd w:id="59"/>
      <w:r>
        <w:rPr>
          <w:rFonts w:ascii="Calibri" w:hAnsi="Calibri" w:cs="Calibri"/>
        </w:rPr>
        <w:t>Статья 492. Договор розничной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предпринимательской деятельностью.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розничной купли-продажи является публичным договором </w:t>
      </w:r>
      <w:hyperlink r:id="rId98"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по договору розничной купли-продажи с участием покупателя-гражданина, не урегулированным настоящим Кодексом, применяются </w:t>
      </w:r>
      <w:hyperlink r:id="rId99" w:history="1">
        <w:r>
          <w:rPr>
            <w:rFonts w:ascii="Calibri" w:hAnsi="Calibri" w:cs="Calibri"/>
            <w:color w:val="0000FF"/>
          </w:rPr>
          <w:t>законы</w:t>
        </w:r>
      </w:hyperlink>
      <w:r>
        <w:rPr>
          <w:rFonts w:ascii="Calibri" w:hAnsi="Calibri" w:cs="Calibri"/>
        </w:rPr>
        <w:t xml:space="preserve"> о защите прав потребителей и иные правовые акты, принятые в соответствии с ними.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 w:name="Par355"/>
      <w:bookmarkEnd w:id="60"/>
      <w:r>
        <w:rPr>
          <w:rFonts w:ascii="Calibri" w:hAnsi="Calibri" w:cs="Calibri"/>
        </w:rPr>
        <w:t>Статья 493. Форма договора розничной купли-продажи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предусмотрено </w:t>
      </w:r>
      <w:hyperlink w:anchor="Par392" w:history="1">
        <w:r>
          <w:rPr>
            <w:rFonts w:ascii="Calibri" w:hAnsi="Calibri" w:cs="Calibri"/>
            <w:color w:val="0000FF"/>
          </w:rPr>
          <w:t>законом</w:t>
        </w:r>
      </w:hyperlink>
      <w:r>
        <w:rPr>
          <w:rFonts w:ascii="Calibri" w:hAnsi="Calibri" w:cs="Calibri"/>
        </w:rPr>
        <w:t xml:space="preserve"> или договором розничной купли-продажи, в том числе условиями формуляров или иных стандартных форм, к которым присоединяется покупатель </w:t>
      </w:r>
      <w:hyperlink r:id="rId100" w:history="1">
        <w:r>
          <w:rPr>
            <w:rFonts w:ascii="Calibri" w:hAnsi="Calibri" w:cs="Calibri"/>
            <w:color w:val="0000FF"/>
          </w:rPr>
          <w:t>(статья 428)</w:t>
        </w:r>
      </w:hyperlink>
      <w:r>
        <w:rPr>
          <w:rFonts w:ascii="Calibri" w:hAnsi="Calibri" w:cs="Calibri"/>
        </w:rPr>
        <w:t>, 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 w:name="Par360"/>
      <w:bookmarkEnd w:id="61"/>
      <w:r>
        <w:rPr>
          <w:rFonts w:ascii="Calibri" w:hAnsi="Calibri" w:cs="Calibri"/>
        </w:rPr>
        <w:t>Статья 494. Публичная оферта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Предложение товара в его рекламе, каталогах и описаниях товаров, обращенных к неопределенному кругу лиц, признается публичной офертой </w:t>
      </w:r>
      <w:hyperlink r:id="rId101" w:history="1">
        <w:r>
          <w:rPr>
            <w:rFonts w:ascii="Calibri" w:hAnsi="Calibri" w:cs="Calibri"/>
            <w:color w:val="0000FF"/>
          </w:rPr>
          <w:t>(пункт 2 статьи 437)</w:t>
        </w:r>
      </w:hyperlink>
      <w:r>
        <w:rPr>
          <w:rFonts w:ascii="Calibri" w:hAnsi="Calibri" w:cs="Calibri"/>
        </w:rPr>
        <w:t>, если оно содержит все существенные условия договора розничной купли-продажи.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Выставление в месте продажи (на прилавках, в витринах и т.п.) товаров, демонстрация их образцов или предоставление сведений о продаваемых товарах (описаний, каталогов, фотоснимков товаров и т.п.) в месте их продажи признается публичной офертой независимо от того, указаны ли цена и другие существенные условия договора розничной купли-продажи, за исключением случая, когда продавец явно определил, что соответствующие товары не предназначены для 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 w:name="Par366"/>
      <w:bookmarkEnd w:id="62"/>
      <w:r>
        <w:rPr>
          <w:rFonts w:ascii="Calibri" w:hAnsi="Calibri" w:cs="Calibri"/>
        </w:rPr>
        <w:t>Статья 495. Предоставление покупателю информации о товаре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3" w:name="Par368"/>
      <w:bookmarkEnd w:id="63"/>
      <w:r>
        <w:rPr>
          <w:rFonts w:ascii="Calibri" w:hAnsi="Calibri" w:cs="Calibri"/>
        </w:rPr>
        <w:t>1. Продавец обязан предоставить покупателю необходимую и достоверную информацию о товаре, предлагаемом к продаже, соответствующую установленным законом, иными правовыми актами и обычно предъявляемым в розничной торговле требованиям к содержанию и способам предоставления такой информации.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4" w:name="Par369"/>
      <w:bookmarkEnd w:id="64"/>
      <w:r>
        <w:rPr>
          <w:rFonts w:ascii="Calibri" w:hAnsi="Calibri" w:cs="Calibri"/>
        </w:rP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покупателю не предоставлена возможность незамедлительно получить в месте продажи информацию о товаре, указанную в </w:t>
      </w:r>
      <w:hyperlink w:anchor="Par368" w:history="1">
        <w:r>
          <w:rPr>
            <w:rFonts w:ascii="Calibri" w:hAnsi="Calibri" w:cs="Calibri"/>
            <w:color w:val="0000FF"/>
          </w:rPr>
          <w:t>пунктах 1</w:t>
        </w:r>
      </w:hyperlink>
      <w:r>
        <w:rPr>
          <w:rFonts w:ascii="Calibri" w:hAnsi="Calibri" w:cs="Calibri"/>
        </w:rPr>
        <w:t xml:space="preserve"> и </w:t>
      </w:r>
      <w:hyperlink w:anchor="Par369" w:history="1">
        <w:r>
          <w:rPr>
            <w:rFonts w:ascii="Calibri" w:hAnsi="Calibri" w:cs="Calibri"/>
            <w:color w:val="0000FF"/>
          </w:rPr>
          <w:t>2</w:t>
        </w:r>
      </w:hyperlink>
      <w:r>
        <w:rPr>
          <w:rFonts w:ascii="Calibri" w:hAnsi="Calibri" w:cs="Calibri"/>
        </w:rPr>
        <w:t xml:space="preserve"> настоящей статьи, он вправе потребовать от продавца возмещения убытков, вызванных необоснованным уклонением от заключения договора розничной купли-продажи </w:t>
      </w:r>
      <w:hyperlink r:id="rId102" w:history="1">
        <w:r>
          <w:rPr>
            <w:rFonts w:ascii="Calibri" w:hAnsi="Calibri" w:cs="Calibri"/>
            <w:color w:val="0000FF"/>
          </w:rPr>
          <w:t>(пункт 4 статьи 445)</w:t>
        </w:r>
      </w:hyperlink>
      <w:r>
        <w:rPr>
          <w:rFonts w:ascii="Calibri" w:hAnsi="Calibri" w:cs="Calibri"/>
        </w:rPr>
        <w:t>, а если договор заключен, в разумный срок отказаться от исполнения договора, потребовать возврата уплаченной за товар суммы и возмещения других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передачи покупателю, в отношении которых покупатель докажет, что они возникли в связи с отсутствием у него такой информации.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5" w:name="Par373"/>
      <w:bookmarkEnd w:id="65"/>
      <w:r>
        <w:rPr>
          <w:rFonts w:ascii="Calibri" w:hAnsi="Calibri" w:cs="Calibri"/>
        </w:rPr>
        <w:t>Статья 496. Продажа товара с условием о его принятии покупателем в определенный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розничной купли-продажи может быть заключен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Дополнительные расходы продавца на обеспечение передачи товара покупателю в определенный договором срок включаются в цену товара, если иное не предусмотрено законом, иными правовыми актами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 w:name="Par379"/>
      <w:bookmarkEnd w:id="66"/>
      <w:r>
        <w:rPr>
          <w:rFonts w:ascii="Calibri" w:hAnsi="Calibri" w:cs="Calibri"/>
        </w:rPr>
        <w:t>Статья 497. Продажа товара по образцам и дистанционный способ продажи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25.10.2007 N 234-ФЗ)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w:t>
      </w:r>
      <w:hyperlink r:id="rId104" w:history="1">
        <w:r>
          <w:rPr>
            <w:rFonts w:ascii="Calibri" w:hAnsi="Calibri" w:cs="Calibri"/>
            <w:color w:val="0000FF"/>
          </w:rPr>
          <w:t>(продажа товара по образцам)</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розничной купли-продажи может быть заключен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7" w:name="Par386"/>
      <w:bookmarkEnd w:id="67"/>
      <w:r>
        <w:rPr>
          <w:rFonts w:ascii="Calibri" w:hAnsi="Calibri" w:cs="Calibri"/>
        </w:rPr>
        <w:t xml:space="preserve">3. Если иное не предусмотрено законом, иными правовыми </w:t>
      </w:r>
      <w:hyperlink r:id="rId105" w:history="1">
        <w:r>
          <w:rPr>
            <w:rFonts w:ascii="Calibri" w:hAnsi="Calibri" w:cs="Calibri"/>
            <w:color w:val="0000FF"/>
          </w:rPr>
          <w:t>актами</w:t>
        </w:r>
      </w:hyperlink>
      <w:r>
        <w:rPr>
          <w:rFonts w:ascii="Calibri" w:hAnsi="Calibri" w:cs="Calibri"/>
        </w:rPr>
        <w:t xml:space="preserve"> или договором, договор розничной купли-продажи товара по образцам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доставки товара по месту жительства покупателя-гражданина или месту нахождения покупателя - юридического лица.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иное не предусмотрено </w:t>
      </w:r>
      <w:hyperlink r:id="rId106" w:history="1">
        <w:r>
          <w:rPr>
            <w:rFonts w:ascii="Calibri" w:hAnsi="Calibri" w:cs="Calibri"/>
            <w:color w:val="0000FF"/>
          </w:rPr>
          <w:t>законом</w:t>
        </w:r>
      </w:hyperlink>
      <w:r>
        <w:rPr>
          <w:rFonts w:ascii="Calibri" w:hAnsi="Calibri" w:cs="Calibri"/>
        </w:rPr>
        <w:t xml:space="preserve">, до передачи товара покупатель вправе отказаться от исполнения любого указанного в </w:t>
      </w:r>
      <w:hyperlink w:anchor="Par386" w:history="1">
        <w:r>
          <w:rPr>
            <w:rFonts w:ascii="Calibri" w:hAnsi="Calibri" w:cs="Calibri"/>
            <w:color w:val="0000FF"/>
          </w:rPr>
          <w:t>пункте 3</w:t>
        </w:r>
      </w:hyperlink>
      <w:r>
        <w:rPr>
          <w:rFonts w:ascii="Calibri" w:hAnsi="Calibri" w:cs="Calibri"/>
        </w:rPr>
        <w:t xml:space="preserve"> настоящей статьи договора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8" w:name="Par389"/>
      <w:bookmarkEnd w:id="68"/>
      <w:r>
        <w:rPr>
          <w:rFonts w:ascii="Calibri" w:hAnsi="Calibri" w:cs="Calibri"/>
        </w:rPr>
        <w:t>Статья 498. Продажа товаров с использованием автоматов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когда продажа товаров производится с 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9" w:name="Par392"/>
      <w:bookmarkEnd w:id="69"/>
      <w:r>
        <w:rPr>
          <w:rFonts w:ascii="Calibri" w:hAnsi="Calibri" w:cs="Calibri"/>
        </w:rP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автомат используется для размена денег, приобретения знаков оплаты или обмена валюты, применяются правила о розничной купле-продаже, если иное не вытекает из существа обязательства.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0" w:name="Par396"/>
      <w:bookmarkEnd w:id="70"/>
      <w:r>
        <w:rPr>
          <w:rFonts w:ascii="Calibri" w:hAnsi="Calibri" w:cs="Calibri"/>
        </w:rPr>
        <w:t>Статья 499. Продажа товара с условием о его доставке покупателю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когда договор розничной купли-продажи заключен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лица, являющихся покупателями.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законом, иными правовыми актами или договором либо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договором не определено время доставки товара для вручения его покупателю, товар должен быть доставлен в разумный срок после получения требования покупателя.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1" w:name="Par402"/>
      <w:bookmarkEnd w:id="71"/>
      <w:r>
        <w:rPr>
          <w:rFonts w:ascii="Calibri" w:hAnsi="Calibri" w:cs="Calibri"/>
        </w:rPr>
        <w:t>Статья 500. Цена и оплата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правовыми актами или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2" w:name="Par405"/>
      <w:bookmarkEnd w:id="72"/>
      <w:r>
        <w:rPr>
          <w:rFonts w:ascii="Calibri" w:hAnsi="Calibri" w:cs="Calibri"/>
        </w:rPr>
        <w:t xml:space="preserve">2. В случае, когда договором розничной купли-продажи предусмотрена предварительная оплата товара </w:t>
      </w:r>
      <w:hyperlink w:anchor="Par305" w:history="1">
        <w:r>
          <w:rPr>
            <w:rFonts w:ascii="Calibri" w:hAnsi="Calibri" w:cs="Calibri"/>
            <w:color w:val="0000FF"/>
          </w:rPr>
          <w:t>(статья 487)</w:t>
        </w:r>
      </w:hyperlink>
      <w:r>
        <w:rPr>
          <w:rFonts w:ascii="Calibri" w:hAnsi="Calibri" w:cs="Calibri"/>
        </w:rPr>
        <w:t>,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3" w:name="Par406"/>
      <w:bookmarkEnd w:id="73"/>
      <w:r>
        <w:rPr>
          <w:rFonts w:ascii="Calibri" w:hAnsi="Calibri" w:cs="Calibri"/>
        </w:rP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w:t>
      </w:r>
      <w:hyperlink w:anchor="Par323" w:history="1">
        <w:r>
          <w:rPr>
            <w:rFonts w:ascii="Calibri" w:hAnsi="Calibri" w:cs="Calibri"/>
            <w:color w:val="0000FF"/>
          </w:rPr>
          <w:t>абзацем первым пункта 4 статьи 488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Покупатель вправе оплатить товар в любое время в пределах установленного договором периода рассрочки оплаты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4" w:name="Par409"/>
      <w:bookmarkEnd w:id="74"/>
      <w:r>
        <w:rPr>
          <w:rFonts w:ascii="Calibri" w:hAnsi="Calibri" w:cs="Calibri"/>
        </w:rPr>
        <w:t>Статья 501. Договор найма-продажи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Договором может быть предусмотрено, что до перехода права собственности на товар к покупателю </w:t>
      </w:r>
      <w:hyperlink w:anchor="Par340" w:history="1">
        <w:r>
          <w:rPr>
            <w:rFonts w:ascii="Calibri" w:hAnsi="Calibri" w:cs="Calibri"/>
            <w:color w:val="0000FF"/>
          </w:rPr>
          <w:t>(статья 491)</w:t>
        </w:r>
      </w:hyperlink>
      <w:r>
        <w:rPr>
          <w:rFonts w:ascii="Calibri" w:hAnsi="Calibri" w:cs="Calibri"/>
        </w:rPr>
        <w:t xml:space="preserve"> покупатель является нанимателем (арендатором) переданного ему товара (договор найма-продажи).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покупатель становится собственником товара с момента оплаты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5" w:name="Par415"/>
      <w:bookmarkEnd w:id="75"/>
      <w:r>
        <w:rPr>
          <w:rFonts w:ascii="Calibri" w:hAnsi="Calibri" w:cs="Calibri"/>
        </w:rPr>
        <w:t>Статья 502. Обмен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других размера, формы, габарита, фасона, расцветки или комплектации, произведя в случае разницы в цене необходимый перерасчет с продавцом.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07" w:history="1">
        <w:r>
          <w:rPr>
            <w:rFonts w:ascii="Calibri" w:hAnsi="Calibri" w:cs="Calibri"/>
            <w:color w:val="0000FF"/>
          </w:rPr>
          <w:t>Перечень</w:t>
        </w:r>
      </w:hyperlink>
      <w:r>
        <w:rPr>
          <w:rFonts w:ascii="Calibri" w:hAnsi="Calibri" w:cs="Calibri"/>
        </w:rPr>
        <w:t xml:space="preserve"> товаров, которые не подлежат обмену или возврату по указанным в настоящей статье основаниям, определяется в </w:t>
      </w:r>
      <w:hyperlink r:id="rId108" w:history="1">
        <w:r>
          <w:rPr>
            <w:rFonts w:ascii="Calibri" w:hAnsi="Calibri" w:cs="Calibri"/>
            <w:color w:val="0000FF"/>
          </w:rPr>
          <w:t>порядке</w:t>
        </w:r>
      </w:hyperlink>
      <w:r>
        <w:rPr>
          <w:rFonts w:ascii="Calibri" w:hAnsi="Calibri" w:cs="Calibri"/>
        </w:rPr>
        <w:t>, установленном законом или иными правовыми актами.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6" w:name="Par423"/>
      <w:bookmarkEnd w:id="76"/>
      <w:r>
        <w:rPr>
          <w:rFonts w:ascii="Calibri" w:hAnsi="Calibri" w:cs="Calibri"/>
        </w:rPr>
        <w:t>Статья 503. Права покупателя в случае продажи ему товара ненадлежащего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9" w:history="1">
        <w:r>
          <w:rPr>
            <w:rFonts w:ascii="Calibri" w:hAnsi="Calibri" w:cs="Calibri"/>
            <w:color w:val="0000FF"/>
          </w:rPr>
          <w:t>закона</w:t>
        </w:r>
      </w:hyperlink>
      <w:r>
        <w:rPr>
          <w:rFonts w:ascii="Calibri" w:hAnsi="Calibri" w:cs="Calibri"/>
        </w:rPr>
        <w:t xml:space="preserve"> от 25.10.2007 N 234-ФЗ)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7" w:name="Par427"/>
      <w:bookmarkEnd w:id="77"/>
      <w:r>
        <w:rPr>
          <w:rFonts w:ascii="Calibri" w:hAnsi="Calibri" w:cs="Calibri"/>
        </w:rP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замены недоброкачественного товара товаром надлежащего качества;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соразмерного уменьшения покупной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незамедлительного безвозмездного устранения недостатков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расходов на устранение недостатков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8" w:name="Par432"/>
      <w:bookmarkEnd w:id="78"/>
      <w:r>
        <w:rPr>
          <w:rFonts w:ascii="Calibri" w:hAnsi="Calibri" w:cs="Calibri"/>
        </w:rPr>
        <w:t>2. В случае обнаружения недостатков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отношении </w:t>
      </w:r>
      <w:hyperlink r:id="rId110" w:history="1">
        <w:r>
          <w:rPr>
            <w:rFonts w:ascii="Calibri" w:hAnsi="Calibri" w:cs="Calibri"/>
            <w:color w:val="0000FF"/>
          </w:rPr>
          <w:t>технически сложного товара</w:t>
        </w:r>
      </w:hyperlink>
      <w:r>
        <w:rPr>
          <w:rFonts w:ascii="Calibri" w:hAnsi="Calibri" w:cs="Calibri"/>
        </w:rPr>
        <w:t xml:space="preserve">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 (</w:t>
      </w:r>
      <w:hyperlink w:anchor="Par215" w:history="1">
        <w:r>
          <w:rPr>
            <w:rFonts w:ascii="Calibri" w:hAnsi="Calibri" w:cs="Calibri"/>
            <w:color w:val="0000FF"/>
          </w:rPr>
          <w:t>пункт 2 статьи 475</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Вместо предъявления указанных в </w:t>
      </w:r>
      <w:hyperlink w:anchor="Par427" w:history="1">
        <w:r>
          <w:rPr>
            <w:rFonts w:ascii="Calibri" w:hAnsi="Calibri" w:cs="Calibri"/>
            <w:color w:val="0000FF"/>
          </w:rPr>
          <w:t>пунктах 1</w:t>
        </w:r>
      </w:hyperlink>
      <w:r>
        <w:rPr>
          <w:rFonts w:ascii="Calibri" w:hAnsi="Calibri" w:cs="Calibri"/>
        </w:rPr>
        <w:t xml:space="preserve"> и </w:t>
      </w:r>
      <w:hyperlink w:anchor="Par432" w:history="1">
        <w:r>
          <w:rPr>
            <w:rFonts w:ascii="Calibri" w:hAnsi="Calibri" w:cs="Calibri"/>
            <w:color w:val="0000FF"/>
          </w:rPr>
          <w:t>2</w:t>
        </w:r>
      </w:hyperlink>
      <w:r>
        <w:rPr>
          <w:rFonts w:ascii="Calibri" w:hAnsi="Calibri" w:cs="Calibri"/>
        </w:rPr>
        <w:t xml:space="preserve"> настоящей статьи требований покупатель вправе отказаться от исполнения договора розничной купли-продажи и потребовать возврата уплаченной за товар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возврате покупателю уплаченной за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предусмотренные настоящей статьей, применяются, если </w:t>
      </w:r>
      <w:hyperlink r:id="rId111" w:history="1">
        <w:r>
          <w:rPr>
            <w:rFonts w:ascii="Calibri" w:hAnsi="Calibri" w:cs="Calibri"/>
            <w:color w:val="0000FF"/>
          </w:rPr>
          <w:t>законами</w:t>
        </w:r>
      </w:hyperlink>
      <w:r>
        <w:rPr>
          <w:rFonts w:ascii="Calibri" w:hAnsi="Calibri" w:cs="Calibri"/>
        </w:rPr>
        <w:t xml:space="preserve"> о защите прав потребителей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79" w:name="Par439"/>
      <w:bookmarkEnd w:id="79"/>
      <w:r>
        <w:rPr>
          <w:rFonts w:ascii="Calibri" w:hAnsi="Calibri" w:cs="Calibri"/>
        </w:rPr>
        <w:t>Статья 504. Возмещение разницы в цене при замене товара, уменьшении покупной цены и возврате товара ненадлежащего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 момент замены и ценой товара, передаваемого взамен товара ненадлежащего качества.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замене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 решения о соразмерном уменьшении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добровольного удовлетворения его требования, а если требование добровольно не удовлетворено, на момент вынесения судом решения.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0" w:name="Par447"/>
      <w:bookmarkEnd w:id="80"/>
      <w:r>
        <w:rPr>
          <w:rFonts w:ascii="Calibri" w:hAnsi="Calibri" w:cs="Calibri"/>
        </w:rPr>
        <w:t>Статья 505. Ответственность продавца и исполнение обязательства в натуре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81" w:name="Par451"/>
      <w:bookmarkEnd w:id="81"/>
      <w:r>
        <w:rPr>
          <w:rFonts w:ascii="Calibri" w:hAnsi="Calibri" w:cs="Calibri"/>
        </w:rPr>
        <w:t>§ 3. Поставка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2" w:name="Par453"/>
      <w:bookmarkEnd w:id="82"/>
      <w:r>
        <w:rPr>
          <w:rFonts w:ascii="Calibri" w:hAnsi="Calibri" w:cs="Calibri"/>
        </w:rPr>
        <w:t>Статья 506. Договор 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506 ГК РФ </w:t>
      </w:r>
      <w:hyperlink r:id="rId112"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поставки поставщик-продавец, осуществляющий предпринимательскую 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3" w:name="Par461"/>
      <w:bookmarkEnd w:id="83"/>
      <w:r>
        <w:rPr>
          <w:rFonts w:ascii="Calibri" w:hAnsi="Calibri" w:cs="Calibri"/>
        </w:rPr>
        <w:t>Статья 507. Урегулирование разногласий при заключении договора 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4" w:name="Par464"/>
      <w:bookmarkEnd w:id="84"/>
      <w:r>
        <w:rPr>
          <w:rFonts w:ascii="Calibri" w:hAnsi="Calibri" w:cs="Calibri"/>
        </w:rP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Par464" w:history="1">
        <w:r>
          <w:rPr>
            <w:rFonts w:ascii="Calibri" w:hAnsi="Calibri" w:cs="Calibri"/>
            <w:color w:val="0000FF"/>
          </w:rPr>
          <w:t>пунктом 1</w:t>
        </w:r>
      </w:hyperlink>
      <w:r>
        <w:rPr>
          <w:rFonts w:ascii="Calibri" w:hAnsi="Calibri" w:cs="Calibri"/>
        </w:rPr>
        <w:t xml:space="preserve"> настоящей статьи, обязана возместить убытки, вызванные уклонением от согласования условий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5" w:name="Par467"/>
      <w:bookmarkEnd w:id="85"/>
      <w:r>
        <w:rPr>
          <w:rFonts w:ascii="Calibri" w:hAnsi="Calibri" w:cs="Calibri"/>
        </w:rPr>
        <w:t>Статья 508. Периоды поставки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Наряду с определением периодов поставки в договоре поставки может быть установлен график поставки товаров (декадный, суточный, часовой и т.п.).</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Досрочная поставка товаров может производиться с согласия покупателя.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Товары, поставленные досрочно и принятые покупателем, засчитываются в счет количества товаров, подлежащих поставке в следующем периоде.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 w:name="Par475"/>
      <w:bookmarkEnd w:id="86"/>
      <w:r>
        <w:rPr>
          <w:rFonts w:ascii="Calibri" w:hAnsi="Calibri" w:cs="Calibri"/>
        </w:rPr>
        <w:t>Статья 509. Порядок поставки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 w:name="Par483"/>
      <w:bookmarkEnd w:id="87"/>
      <w:r>
        <w:rPr>
          <w:rFonts w:ascii="Calibri" w:hAnsi="Calibri" w:cs="Calibri"/>
        </w:rPr>
        <w:t>Статья 510. Доставка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8" w:name="Par488"/>
      <w:bookmarkEnd w:id="88"/>
      <w:r>
        <w:rPr>
          <w:rFonts w:ascii="Calibri" w:hAnsi="Calibri" w:cs="Calibri"/>
        </w:rPr>
        <w:t>2. Договором поставки может быть предусмотрено получение товаров покупателем (получателем) в месте нахождения поставщика (выборка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 w:name="Par491"/>
      <w:bookmarkEnd w:id="89"/>
      <w:r>
        <w:rPr>
          <w:rFonts w:ascii="Calibri" w:hAnsi="Calibri" w:cs="Calibri"/>
        </w:rPr>
        <w:t>Статья 511. Восполнение недопоставки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 w:name="Par498"/>
      <w:bookmarkEnd w:id="90"/>
      <w:r>
        <w:rPr>
          <w:rFonts w:ascii="Calibri" w:hAnsi="Calibri" w:cs="Calibri"/>
        </w:rPr>
        <w:t>Статья 512. Ассортимент товаров при восполнении недопоставки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ассортименте, установленном для того периода, в котором допущена недопоставка.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1" w:name="Par503"/>
      <w:bookmarkEnd w:id="91"/>
      <w:r>
        <w:rPr>
          <w:rFonts w:ascii="Calibri" w:hAnsi="Calibri" w:cs="Calibri"/>
        </w:rPr>
        <w:t>Статья 513. Принятие товаров покупателем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Покупатель (получатель) обязан в этот же срок проверить количество и качество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письменно уведомить поставщика.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2" w:name="Par511"/>
      <w:bookmarkEnd w:id="92"/>
      <w:r>
        <w:rPr>
          <w:rFonts w:ascii="Calibri" w:hAnsi="Calibri" w:cs="Calibri"/>
        </w:rPr>
        <w:t>Статья 514. Ответственное хранение товара, не принятого покупателем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Поставщик обязан вывезти товар, принятый покупателем (получателем) на ответственное хранение, или распорядиться им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поставщик в этот срок не распорядится товаром, покупатель вправе реализовать товар или возвратить его поставщику.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вырученное от реализации товара передается поставщику за вычетом причитающегося покупателю.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3" w:name="Par521"/>
      <w:bookmarkEnd w:id="93"/>
      <w:r>
        <w:rPr>
          <w:rFonts w:ascii="Calibri" w:hAnsi="Calibri" w:cs="Calibri"/>
        </w:rPr>
        <w:t>Статья 515. Выборка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Когда договором поставки предусмотрена выборка товаров покупателем (получателем) в месте нахождения поставщика </w:t>
      </w:r>
      <w:hyperlink w:anchor="Par488" w:history="1">
        <w:r>
          <w:rPr>
            <w:rFonts w:ascii="Calibri" w:hAnsi="Calibri" w:cs="Calibri"/>
            <w:color w:val="0000FF"/>
          </w:rPr>
          <w:t>(пункт 2 статьи 510)</w:t>
        </w:r>
      </w:hyperlink>
      <w:r>
        <w:rPr>
          <w:rFonts w:ascii="Calibri" w:hAnsi="Calibri" w:cs="Calibri"/>
        </w:rPr>
        <w:t>,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4" w:name="Par527"/>
      <w:bookmarkEnd w:id="94"/>
      <w:r>
        <w:rPr>
          <w:rFonts w:ascii="Calibri" w:hAnsi="Calibri" w:cs="Calibri"/>
        </w:rPr>
        <w:t>Статья 516. Расчеты за поставляемые товары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5" w:name="Par534"/>
      <w:bookmarkEnd w:id="95"/>
      <w:r>
        <w:rPr>
          <w:rFonts w:ascii="Calibri" w:hAnsi="Calibri" w:cs="Calibri"/>
        </w:rPr>
        <w:t>Статья 517. Тара и упаковка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Прочая тара, а также упаковка товара подлежат возврату поставщику лишь в случаях, предусмотренных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6" w:name="Par540"/>
      <w:bookmarkEnd w:id="96"/>
      <w:r>
        <w:rPr>
          <w:rFonts w:ascii="Calibri" w:hAnsi="Calibri" w:cs="Calibri"/>
        </w:rPr>
        <w:t>Статья 518. Последствия поставки товаров ненадлежащего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Par208" w:history="1">
        <w:r>
          <w:rPr>
            <w:rFonts w:ascii="Calibri" w:hAnsi="Calibri" w:cs="Calibri"/>
            <w:color w:val="0000FF"/>
          </w:rPr>
          <w:t>статьей 475</w:t>
        </w:r>
      </w:hyperlink>
      <w:r>
        <w:rPr>
          <w:rFonts w:ascii="Calibri" w:hAnsi="Calibri" w:cs="Calibri"/>
        </w:rPr>
        <w:t xml:space="preserve">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7" w:name="Par546"/>
      <w:bookmarkEnd w:id="97"/>
      <w:r>
        <w:rPr>
          <w:rFonts w:ascii="Calibri" w:hAnsi="Calibri" w:cs="Calibri"/>
        </w:rPr>
        <w:t>Статья 519. Последствия поставки некомплектных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Par251" w:history="1">
        <w:r>
          <w:rPr>
            <w:rFonts w:ascii="Calibri" w:hAnsi="Calibri" w:cs="Calibri"/>
            <w:color w:val="0000FF"/>
          </w:rPr>
          <w:t>статьей 480</w:t>
        </w:r>
      </w:hyperlink>
      <w:r>
        <w:rPr>
          <w:rFonts w:ascii="Calibri" w:hAnsi="Calibri" w:cs="Calibri"/>
        </w:rP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8" w:name="Par552"/>
      <w:bookmarkEnd w:id="98"/>
      <w:r>
        <w:rPr>
          <w:rFonts w:ascii="Calibri" w:hAnsi="Calibri" w:cs="Calibri"/>
        </w:rP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w:t>
      </w:r>
      <w:hyperlink w:anchor="Par586" w:history="1">
        <w:r>
          <w:rPr>
            <w:rFonts w:ascii="Calibri" w:hAnsi="Calibri" w:cs="Calibri"/>
            <w:color w:val="0000FF"/>
          </w:rPr>
          <w:t>пунктом 1 статьи 524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их замены.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9" w:name="Par559"/>
      <w:bookmarkEnd w:id="99"/>
      <w:r>
        <w:rPr>
          <w:rFonts w:ascii="Calibri" w:hAnsi="Calibri" w:cs="Calibri"/>
        </w:rPr>
        <w:t>Статья 521. Неустойка за недопоставку или просрочку поставки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Установленная </w:t>
      </w:r>
      <w:hyperlink r:id="rId113" w:history="1">
        <w:r>
          <w:rPr>
            <w:rFonts w:ascii="Calibri" w:hAnsi="Calibri" w:cs="Calibri"/>
            <w:color w:val="0000FF"/>
          </w:rPr>
          <w:t>законом</w:t>
        </w:r>
      </w:hyperlink>
      <w:r>
        <w:rPr>
          <w:rFonts w:ascii="Calibri" w:hAnsi="Calibri" w:cs="Calibri"/>
        </w:rPr>
        <w:t xml:space="preserve">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00" w:name="Par564"/>
      <w:bookmarkEnd w:id="100"/>
      <w:r>
        <w:rPr>
          <w:rFonts w:ascii="Calibri" w:hAnsi="Calibri" w:cs="Calibri"/>
        </w:rPr>
        <w:t>Статья 522. Погашение однородных обязательств по нескольким договорам поставки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01" w:name="Par567"/>
      <w:bookmarkEnd w:id="101"/>
      <w:r>
        <w:rPr>
          <w:rFonts w:ascii="Calibri" w:hAnsi="Calibri" w:cs="Calibri"/>
        </w:rP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02" w:name="Par568"/>
      <w:bookmarkEnd w:id="102"/>
      <w:r>
        <w:rPr>
          <w:rFonts w:ascii="Calibri" w:hAnsi="Calibri" w:cs="Calibri"/>
        </w:rP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поставщик или покупатель не воспользовались правами, предоставленными им соответственно </w:t>
      </w:r>
      <w:hyperlink w:anchor="Par567" w:history="1">
        <w:r>
          <w:rPr>
            <w:rFonts w:ascii="Calibri" w:hAnsi="Calibri" w:cs="Calibri"/>
            <w:color w:val="0000FF"/>
          </w:rPr>
          <w:t>пунктами 1</w:t>
        </w:r>
      </w:hyperlink>
      <w:r>
        <w:rPr>
          <w:rFonts w:ascii="Calibri" w:hAnsi="Calibri" w:cs="Calibri"/>
        </w:rPr>
        <w:t xml:space="preserve"> и </w:t>
      </w:r>
      <w:hyperlink w:anchor="Par568" w:history="1">
        <w:r>
          <w:rPr>
            <w:rFonts w:ascii="Calibri" w:hAnsi="Calibri" w:cs="Calibri"/>
            <w:color w:val="0000FF"/>
          </w:rPr>
          <w:t>2</w:t>
        </w:r>
      </w:hyperlink>
      <w:r>
        <w:rPr>
          <w:rFonts w:ascii="Calibri" w:hAnsi="Calibri" w:cs="Calibri"/>
        </w:rPr>
        <w:t xml:space="preserve">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03" w:name="Par571"/>
      <w:bookmarkEnd w:id="103"/>
      <w:r>
        <w:rPr>
          <w:rFonts w:ascii="Calibri" w:hAnsi="Calibri" w:cs="Calibri"/>
        </w:rPr>
        <w:t>Статья 523. Односторонний отказ от исполнения договора поставки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114" w:history="1">
        <w:r>
          <w:rPr>
            <w:rFonts w:ascii="Calibri" w:hAnsi="Calibri" w:cs="Calibri"/>
            <w:color w:val="0000FF"/>
          </w:rPr>
          <w:t>(абзац четвертый пункта 2 статьи 450)</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Нарушение договора поставки поставщиком предполагается существенным в случаях: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поставки товаров ненадлежащего качества с недостатками, которые не могут быть устранены в приемлемый для покупателя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неоднократного нарушения сроков поставки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Нарушение договора поставки покупателем предполагается существенным в случаях: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неоднократного нарушения сроков оплаты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неоднократной невыборки товаров.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04" w:name="Par583"/>
      <w:bookmarkEnd w:id="104"/>
      <w:r>
        <w:rPr>
          <w:rFonts w:ascii="Calibri" w:hAnsi="Calibri" w:cs="Calibri"/>
        </w:rPr>
        <w:t>Статья 524. Исчисление убытков при расторжении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05" w:name="Par586"/>
      <w:bookmarkEnd w:id="105"/>
      <w:r>
        <w:rPr>
          <w:rFonts w:ascii="Calibri" w:hAnsi="Calibri" w:cs="Calibri"/>
        </w:rPr>
        <w:t>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06" w:name="Par587"/>
      <w:bookmarkEnd w:id="106"/>
      <w:r>
        <w:rPr>
          <w:rFonts w:ascii="Calibri" w:hAnsi="Calibri" w:cs="Calibri"/>
        </w:rP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07" w:name="Par588"/>
      <w:bookmarkEnd w:id="107"/>
      <w:r>
        <w:rPr>
          <w:rFonts w:ascii="Calibri" w:hAnsi="Calibri" w:cs="Calibri"/>
        </w:rPr>
        <w:t xml:space="preserve">3. Если после расторжения договора по основаниям, предусмотренным </w:t>
      </w:r>
      <w:hyperlink w:anchor="Par586" w:history="1">
        <w:r>
          <w:rPr>
            <w:rFonts w:ascii="Calibri" w:hAnsi="Calibri" w:cs="Calibri"/>
            <w:color w:val="0000FF"/>
          </w:rPr>
          <w:t>пунктами 1</w:t>
        </w:r>
      </w:hyperlink>
      <w:r>
        <w:rPr>
          <w:rFonts w:ascii="Calibri" w:hAnsi="Calibri" w:cs="Calibri"/>
        </w:rPr>
        <w:t xml:space="preserve"> и </w:t>
      </w:r>
      <w:hyperlink w:anchor="Par587" w:history="1">
        <w:r>
          <w:rPr>
            <w:rFonts w:ascii="Calibri" w:hAnsi="Calibri" w:cs="Calibri"/>
            <w:color w:val="0000FF"/>
          </w:rPr>
          <w:t>2</w:t>
        </w:r>
      </w:hyperlink>
      <w:r>
        <w:rPr>
          <w:rFonts w:ascii="Calibri" w:hAnsi="Calibri" w:cs="Calibri"/>
        </w:rPr>
        <w:t xml:space="preserve">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Удовлетворение требований, предусмотренных </w:t>
      </w:r>
      <w:hyperlink w:anchor="Par586" w:history="1">
        <w:r>
          <w:rPr>
            <w:rFonts w:ascii="Calibri" w:hAnsi="Calibri" w:cs="Calibri"/>
            <w:color w:val="0000FF"/>
          </w:rPr>
          <w:t>пунктами 1</w:t>
        </w:r>
      </w:hyperlink>
      <w:r>
        <w:rPr>
          <w:rFonts w:ascii="Calibri" w:hAnsi="Calibri" w:cs="Calibri"/>
        </w:rPr>
        <w:t xml:space="preserve">, </w:t>
      </w:r>
      <w:hyperlink w:anchor="Par587" w:history="1">
        <w:r>
          <w:rPr>
            <w:rFonts w:ascii="Calibri" w:hAnsi="Calibri" w:cs="Calibri"/>
            <w:color w:val="0000FF"/>
          </w:rPr>
          <w:t>2</w:t>
        </w:r>
      </w:hyperlink>
      <w:r>
        <w:rPr>
          <w:rFonts w:ascii="Calibri" w:hAnsi="Calibri" w:cs="Calibri"/>
        </w:rPr>
        <w:t xml:space="preserve"> и </w:t>
      </w:r>
      <w:hyperlink w:anchor="Par588" w:history="1">
        <w:r>
          <w:rPr>
            <w:rFonts w:ascii="Calibri" w:hAnsi="Calibri" w:cs="Calibri"/>
            <w:color w:val="0000FF"/>
          </w:rPr>
          <w:t>3</w:t>
        </w:r>
      </w:hyperlink>
      <w:r>
        <w:rPr>
          <w:rFonts w:ascii="Calibri" w:hAnsi="Calibri" w:cs="Calibri"/>
        </w:rPr>
        <w:t xml:space="preserve">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115" w:history="1">
        <w:r>
          <w:rPr>
            <w:rFonts w:ascii="Calibri" w:hAnsi="Calibri" w:cs="Calibri"/>
            <w:color w:val="0000FF"/>
          </w:rPr>
          <w:t>статьи 15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08" w:name="Par592"/>
      <w:bookmarkEnd w:id="108"/>
      <w:r>
        <w:rPr>
          <w:rFonts w:ascii="Calibri" w:hAnsi="Calibri" w:cs="Calibri"/>
        </w:rPr>
        <w:t>§ 4. Поставка товаров для государственных</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или муниципальных нужд</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09" w:name="Par596"/>
      <w:bookmarkEnd w:id="109"/>
      <w:r>
        <w:rPr>
          <w:rFonts w:ascii="Calibri" w:hAnsi="Calibri" w:cs="Calibri"/>
        </w:rPr>
        <w:t>Статья 525. Основания поставки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Par663" w:history="1">
        <w:r>
          <w:rPr>
            <w:rFonts w:ascii="Calibri" w:hAnsi="Calibri" w:cs="Calibri"/>
            <w:color w:val="0000FF"/>
          </w:rPr>
          <w:t>(пункт 2 статьи 530)</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по поставке товаров для государственных или муниципальных нужд применяются правила о договоре поставки (</w:t>
      </w:r>
      <w:hyperlink w:anchor="Par453" w:history="1">
        <w:r>
          <w:rPr>
            <w:rFonts w:ascii="Calibri" w:hAnsi="Calibri" w:cs="Calibri"/>
            <w:color w:val="0000FF"/>
          </w:rPr>
          <w:t>статьи 506</w:t>
        </w:r>
      </w:hyperlink>
      <w:r>
        <w:rPr>
          <w:rFonts w:ascii="Calibri" w:hAnsi="Calibri" w:cs="Calibri"/>
        </w:rPr>
        <w:t xml:space="preserve"> - </w:t>
      </w:r>
      <w:hyperlink w:anchor="Par564" w:history="1">
        <w:r>
          <w:rPr>
            <w:rFonts w:ascii="Calibri" w:hAnsi="Calibri" w:cs="Calibri"/>
            <w:color w:val="0000FF"/>
          </w:rPr>
          <w:t>522</w:t>
        </w:r>
      </w:hyperlink>
      <w:r>
        <w:rPr>
          <w:rFonts w:ascii="Calibri" w:hAnsi="Calibri" w:cs="Calibri"/>
        </w:rPr>
        <w:t>), если иное не предусмотрено правилами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отношениям по поставке товаров для государственных или муниципальных нужд в части, не урегулированной настоящим параграфом, применяются иные законы.</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0" w:name="Par606"/>
      <w:bookmarkEnd w:id="110"/>
      <w:r>
        <w:rPr>
          <w:rFonts w:ascii="Calibri" w:hAnsi="Calibri" w:cs="Calibri"/>
        </w:rPr>
        <w:t>Статья 526. Государственный или муниципальный контракт на поставку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1" w:name="Par612"/>
      <w:bookmarkEnd w:id="111"/>
      <w:r>
        <w:rPr>
          <w:rFonts w:ascii="Calibri" w:hAnsi="Calibri" w:cs="Calibri"/>
        </w:rPr>
        <w:t>Статья 527. Основания заключения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3"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законодательством о размещении заказов на поставки товаров, выполнение работ, оказание услуг для государственных 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12" w:name="Par619"/>
      <w:bookmarkEnd w:id="112"/>
      <w:r>
        <w:rPr>
          <w:rFonts w:ascii="Calibri" w:hAnsi="Calibri" w:cs="Calibri"/>
        </w:rPr>
        <w:t>2. Заключение государственного или муниципального контракта является обязательным для поставщика (исполнителя) лишь в случаях, установленных законом,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Условие о возмещении убытков, предусмотренное </w:t>
      </w:r>
      <w:hyperlink w:anchor="Par619" w:history="1">
        <w:r>
          <w:rPr>
            <w:rFonts w:ascii="Calibri" w:hAnsi="Calibri" w:cs="Calibri"/>
            <w:color w:val="0000FF"/>
          </w:rPr>
          <w:t>пунктом 2</w:t>
        </w:r>
      </w:hyperlink>
      <w:r>
        <w:rPr>
          <w:rFonts w:ascii="Calibri" w:hAnsi="Calibri" w:cs="Calibri"/>
        </w:rPr>
        <w:t xml:space="preserve"> настоящей статьи, не применяется в отношении казенного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w:anchor="Par619" w:history="1">
        <w:r>
          <w:rPr>
            <w:rFonts w:ascii="Calibri" w:hAnsi="Calibri" w:cs="Calibri"/>
            <w:color w:val="0000FF"/>
          </w:rPr>
          <w:t>пунктом 2</w:t>
        </w:r>
      </w:hyperlink>
      <w:r>
        <w:rPr>
          <w:rFonts w:ascii="Calibri" w:hAnsi="Calibri" w:cs="Calibri"/>
        </w:rPr>
        <w:t xml:space="preserve"> настоящей статьи, в случае заведомого занижения предлагаемой цены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2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3" w:name="Par625"/>
      <w:bookmarkEnd w:id="113"/>
      <w:r>
        <w:rPr>
          <w:rFonts w:ascii="Calibri" w:hAnsi="Calibri" w:cs="Calibri"/>
        </w:rPr>
        <w:t>Статья 528. Порядок заключения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3"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4" w:name="Par641"/>
      <w:bookmarkEnd w:id="114"/>
      <w:r>
        <w:rPr>
          <w:rFonts w:ascii="Calibri" w:hAnsi="Calibri" w:cs="Calibri"/>
        </w:rPr>
        <w:t>Статья 529. Заключение договора поставки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 получившая проект договора поставки товаров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договор на условиях разработанного покупателем проекта договора.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5" w:name="Par657"/>
      <w:bookmarkEnd w:id="115"/>
      <w:r>
        <w:rPr>
          <w:rFonts w:ascii="Calibri" w:hAnsi="Calibri" w:cs="Calibri"/>
        </w:rPr>
        <w:t>Статья 530. Отказ покупателя от заключения договора поставки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2"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16" w:name="Par663"/>
      <w:bookmarkEnd w:id="116"/>
      <w:r>
        <w:rPr>
          <w:rFonts w:ascii="Calibri" w:hAnsi="Calibri" w:cs="Calibri"/>
        </w:rP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невыполнении государственным или муниципальным заказчиком обязанностей, предусмотренных </w:t>
      </w:r>
      <w:hyperlink w:anchor="Par663" w:history="1">
        <w:r>
          <w:rPr>
            <w:rFonts w:ascii="Calibri" w:hAnsi="Calibri" w:cs="Calibri"/>
            <w:color w:val="0000FF"/>
          </w:rPr>
          <w:t>пунктом 2</w:t>
        </w:r>
      </w:hyperlink>
      <w:r>
        <w:rPr>
          <w:rFonts w:ascii="Calibri" w:hAnsi="Calibri" w:cs="Calibri"/>
        </w:rPr>
        <w:t xml:space="preserve">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7" w:name="Par668"/>
      <w:bookmarkEnd w:id="117"/>
      <w:r>
        <w:rPr>
          <w:rFonts w:ascii="Calibri" w:hAnsi="Calibri" w:cs="Calibri"/>
        </w:rPr>
        <w:t>Статья 531. Исполнение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Par453" w:history="1">
        <w:r>
          <w:rPr>
            <w:rFonts w:ascii="Calibri" w:hAnsi="Calibri" w:cs="Calibri"/>
            <w:color w:val="0000FF"/>
          </w:rPr>
          <w:t>статьями 506</w:t>
        </w:r>
      </w:hyperlink>
      <w:r>
        <w:rPr>
          <w:rFonts w:ascii="Calibri" w:hAnsi="Calibri" w:cs="Calibri"/>
        </w:rPr>
        <w:t xml:space="preserve"> - </w:t>
      </w:r>
      <w:hyperlink w:anchor="Par564" w:history="1">
        <w:r>
          <w:rPr>
            <w:rFonts w:ascii="Calibri" w:hAnsi="Calibri" w:cs="Calibri"/>
            <w:color w:val="0000FF"/>
          </w:rPr>
          <w:t>522</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8" w:name="Par676"/>
      <w:bookmarkEnd w:id="118"/>
      <w:r>
        <w:rPr>
          <w:rFonts w:ascii="Calibri" w:hAnsi="Calibri" w:cs="Calibri"/>
        </w:rPr>
        <w:t>Статья 532. Оплата товара по договору поставки товаров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151" w:history="1">
        <w:r>
          <w:rPr>
            <w:rFonts w:ascii="Calibri" w:hAnsi="Calibri" w:cs="Calibri"/>
            <w:color w:val="0000FF"/>
          </w:rPr>
          <w:t>статьи 361</w:t>
        </w:r>
      </w:hyperlink>
      <w:r>
        <w:rPr>
          <w:rFonts w:ascii="Calibri" w:hAnsi="Calibri" w:cs="Calibri"/>
        </w:rPr>
        <w:t xml:space="preserve"> - </w:t>
      </w:r>
      <w:hyperlink r:id="rId152" w:history="1">
        <w:r>
          <w:rPr>
            <w:rFonts w:ascii="Calibri" w:hAnsi="Calibri" w:cs="Calibri"/>
            <w:color w:val="0000FF"/>
          </w:rPr>
          <w:t>367</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19" w:name="Par684"/>
      <w:bookmarkEnd w:id="119"/>
      <w:r>
        <w:rPr>
          <w:rFonts w:ascii="Calibri" w:hAnsi="Calibri" w:cs="Calibri"/>
        </w:rPr>
        <w:t>Статья 533. Возмещение убытков, причиненных в связи с выполнением или расторжением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4"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w:anchor="Par619" w:history="1">
        <w:r>
          <w:rPr>
            <w:rFonts w:ascii="Calibri" w:hAnsi="Calibri" w:cs="Calibri"/>
            <w:color w:val="0000FF"/>
          </w:rPr>
          <w:t>(пункт 2 статьи 527)</w:t>
        </w:r>
      </w:hyperlink>
      <w:r>
        <w:rPr>
          <w:rFonts w:ascii="Calibri" w:hAnsi="Calibri" w:cs="Calibri"/>
        </w:rP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20" w:name="Par689"/>
      <w:bookmarkEnd w:id="120"/>
      <w:r>
        <w:rPr>
          <w:rFonts w:ascii="Calibri" w:hAnsi="Calibri" w:cs="Calibri"/>
        </w:rP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расторжении государственного или муниципального контракта по основаниям, указанным в </w:t>
      </w:r>
      <w:hyperlink w:anchor="Par689" w:history="1">
        <w:r>
          <w:rPr>
            <w:rFonts w:ascii="Calibri" w:hAnsi="Calibri" w:cs="Calibri"/>
            <w:color w:val="0000FF"/>
          </w:rPr>
          <w:t>пункте 2</w:t>
        </w:r>
      </w:hyperlink>
      <w:r>
        <w:rPr>
          <w:rFonts w:ascii="Calibri" w:hAnsi="Calibri" w:cs="Calibri"/>
        </w:rPr>
        <w:t xml:space="preserve"> настоящей статьи, поставщик вправе отказаться от исполнения договора поставки товара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Убытки, причиненные покупателю таким отказом поставщика, возмещаются государственным или муниципальным заказчиком.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1" w:name="Par696"/>
      <w:bookmarkEnd w:id="121"/>
      <w:r>
        <w:rPr>
          <w:rFonts w:ascii="Calibri" w:hAnsi="Calibri" w:cs="Calibri"/>
        </w:rPr>
        <w:t>Статья 534. Отказ государственного или муниципального заказчика от товаров, поставленных по государственному или муниципальному контракту</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причиненных таким отказом.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отказ государственного или муниципального заказчика от товаров, поставка которых 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22" w:name="Par704"/>
      <w:bookmarkEnd w:id="122"/>
      <w:r>
        <w:rPr>
          <w:rFonts w:ascii="Calibri" w:hAnsi="Calibri" w:cs="Calibri"/>
        </w:rPr>
        <w:t>§ 5. Контрактация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3" w:name="Par706"/>
      <w:bookmarkEnd w:id="123"/>
      <w:r>
        <w:rPr>
          <w:rFonts w:ascii="Calibri" w:hAnsi="Calibri" w:cs="Calibri"/>
        </w:rPr>
        <w:t>Статья 535. Договор контрактации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закупках и поставках сельскохозяйственной продукции, сырья и продовольствия для государственных нужд см. также Федеральный </w:t>
      </w:r>
      <w:hyperlink r:id="rId162" w:history="1">
        <w:r>
          <w:rPr>
            <w:rFonts w:ascii="Calibri" w:hAnsi="Calibri" w:cs="Calibri"/>
            <w:color w:val="0000FF"/>
          </w:rPr>
          <w:t>закон</w:t>
        </w:r>
      </w:hyperlink>
      <w:r>
        <w:rPr>
          <w:rFonts w:ascii="Calibri" w:hAnsi="Calibri" w:cs="Calibri"/>
        </w:rPr>
        <w:t xml:space="preserve"> от 02.12.1994 N 53-ФЗ.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по договору контрактации, не урегулированным правилами настоящего параграфа, применяются правила о договоре поставки (</w:t>
      </w:r>
      <w:hyperlink w:anchor="Par453" w:history="1">
        <w:r>
          <w:rPr>
            <w:rFonts w:ascii="Calibri" w:hAnsi="Calibri" w:cs="Calibri"/>
            <w:color w:val="0000FF"/>
          </w:rPr>
          <w:t>статьи 506</w:t>
        </w:r>
      </w:hyperlink>
      <w:r>
        <w:rPr>
          <w:rFonts w:ascii="Calibri" w:hAnsi="Calibri" w:cs="Calibri"/>
        </w:rPr>
        <w:t xml:space="preserve"> - </w:t>
      </w:r>
      <w:hyperlink w:anchor="Par583" w:history="1">
        <w:r>
          <w:rPr>
            <w:rFonts w:ascii="Calibri" w:hAnsi="Calibri" w:cs="Calibri"/>
            <w:color w:val="0000FF"/>
          </w:rPr>
          <w:t>524</w:t>
        </w:r>
      </w:hyperlink>
      <w:r>
        <w:rPr>
          <w:rFonts w:ascii="Calibri" w:hAnsi="Calibri" w:cs="Calibri"/>
        </w:rPr>
        <w:t>), а в соответствующих случаях о поставке товаров для государственных нужд (</w:t>
      </w:r>
      <w:hyperlink w:anchor="Par596" w:history="1">
        <w:r>
          <w:rPr>
            <w:rFonts w:ascii="Calibri" w:hAnsi="Calibri" w:cs="Calibri"/>
            <w:color w:val="0000FF"/>
          </w:rPr>
          <w:t>статьи 525</w:t>
        </w:r>
      </w:hyperlink>
      <w:r>
        <w:rPr>
          <w:rFonts w:ascii="Calibri" w:hAnsi="Calibri" w:cs="Calibri"/>
        </w:rPr>
        <w:t xml:space="preserve"> - </w:t>
      </w:r>
      <w:hyperlink w:anchor="Par696" w:history="1">
        <w:r>
          <w:rPr>
            <w:rFonts w:ascii="Calibri" w:hAnsi="Calibri" w:cs="Calibri"/>
            <w:color w:val="0000FF"/>
          </w:rPr>
          <w:t>534</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4" w:name="Par715"/>
      <w:bookmarkEnd w:id="124"/>
      <w:r>
        <w:rPr>
          <w:rFonts w:ascii="Calibri" w:hAnsi="Calibri" w:cs="Calibri"/>
        </w:rPr>
        <w:t>Статья 536. Обязанности заготовителя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5" w:name="Par721"/>
      <w:bookmarkEnd w:id="125"/>
      <w:r>
        <w:rPr>
          <w:rFonts w:ascii="Calibri" w:hAnsi="Calibri" w:cs="Calibri"/>
        </w:rPr>
        <w:t>Статья 537. Обязанности производителя сельскохозяйственной продукции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6" w:name="Par725"/>
      <w:bookmarkEnd w:id="126"/>
      <w:r>
        <w:rPr>
          <w:rFonts w:ascii="Calibri" w:hAnsi="Calibri" w:cs="Calibri"/>
        </w:rPr>
        <w:t>Статья 538. Ответственность производителя сельскохозяйственной продукции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27" w:name="Par729"/>
      <w:bookmarkEnd w:id="127"/>
      <w:r>
        <w:rPr>
          <w:rFonts w:ascii="Calibri" w:hAnsi="Calibri" w:cs="Calibri"/>
        </w:rPr>
        <w:t>§ 6. Энергоснабжение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8" w:name="Par731"/>
      <w:bookmarkEnd w:id="128"/>
      <w:r>
        <w:rPr>
          <w:rFonts w:ascii="Calibri" w:hAnsi="Calibri" w:cs="Calibri"/>
        </w:rPr>
        <w:t>Статья 539. Договор энергоснабжения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энергоснабжения заключается с абонентом при наличии у него отвечающего установленным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отношениям по договору энергоснабжения, не 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63" w:history="1">
        <w:r>
          <w:rPr>
            <w:rFonts w:ascii="Calibri" w:hAnsi="Calibri" w:cs="Calibri"/>
            <w:color w:val="0000FF"/>
          </w:rPr>
          <w:t>законом</w:t>
        </w:r>
      </w:hyperlink>
      <w:r>
        <w:rPr>
          <w:rFonts w:ascii="Calibri" w:hAnsi="Calibri" w:cs="Calibri"/>
        </w:rPr>
        <w:t xml:space="preserve"> от 26.03.2003 N 37-ФЗ)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29" w:name="Par739"/>
      <w:bookmarkEnd w:id="129"/>
      <w:r>
        <w:rPr>
          <w:rFonts w:ascii="Calibri" w:hAnsi="Calibri" w:cs="Calibri"/>
        </w:rPr>
        <w:t>Статья 540. Заключение и продление договора энергоснабжения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Par774" w:history="1">
        <w:r>
          <w:rPr>
            <w:rFonts w:ascii="Calibri" w:hAnsi="Calibri" w:cs="Calibri"/>
            <w:color w:val="0000FF"/>
          </w:rPr>
          <w:t>статьей 546</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0" w:name="Par746"/>
      <w:bookmarkEnd w:id="130"/>
      <w:r>
        <w:rPr>
          <w:rFonts w:ascii="Calibri" w:hAnsi="Calibri" w:cs="Calibri"/>
        </w:rPr>
        <w:t>Статья 541. Количество энергии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учета о ее фактическом потреблении.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26.03.2003 N 37-ФЗ)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1" w:name="Par753"/>
      <w:bookmarkEnd w:id="131"/>
      <w:r>
        <w:rPr>
          <w:rFonts w:ascii="Calibri" w:hAnsi="Calibri" w:cs="Calibri"/>
        </w:rPr>
        <w:t>Статья 542. Качество энергии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26.03.2003 </w:t>
      </w:r>
      <w:hyperlink r:id="rId165" w:history="1">
        <w:r>
          <w:rPr>
            <w:rFonts w:ascii="Calibri" w:hAnsi="Calibri" w:cs="Calibri"/>
            <w:color w:val="0000FF"/>
          </w:rPr>
          <w:t>N 37-ФЗ</w:t>
        </w:r>
      </w:hyperlink>
      <w:r>
        <w:rPr>
          <w:rFonts w:ascii="Calibri" w:hAnsi="Calibri" w:cs="Calibri"/>
        </w:rPr>
        <w:t xml:space="preserve">, от 19.07.2011 </w:t>
      </w:r>
      <w:hyperlink r:id="rId166" w:history="1">
        <w:r>
          <w:rPr>
            <w:rFonts w:ascii="Calibri" w:hAnsi="Calibri" w:cs="Calibri"/>
            <w:color w:val="0000FF"/>
          </w:rPr>
          <w:t>N 248-ФЗ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возмещения абонентом стоимости того, что абонент неосновательно сберег вследствие использования этой энергии </w:t>
      </w:r>
      <w:hyperlink w:anchor="Par4971" w:history="1">
        <w:r>
          <w:rPr>
            <w:rFonts w:ascii="Calibri" w:hAnsi="Calibri" w:cs="Calibri"/>
            <w:color w:val="0000FF"/>
          </w:rPr>
          <w:t>(пункт 2 статьи 1105)</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2" w:name="Par759"/>
      <w:bookmarkEnd w:id="132"/>
      <w:r>
        <w:rPr>
          <w:rFonts w:ascii="Calibri" w:hAnsi="Calibri" w:cs="Calibri"/>
        </w:rPr>
        <w:t>Статья 543. Обязанности покупателя по содержанию и эксплуатации сетей, приборов и оборудования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о пожарах, неисправностях приборов учета энергии и об иных нарушениях, возникающих при пользовании энергией.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w:t>
      </w:r>
      <w:hyperlink r:id="rId167" w:history="1">
        <w:r>
          <w:rPr>
            <w:rFonts w:ascii="Calibri" w:hAnsi="Calibri" w:cs="Calibri"/>
            <w:color w:val="0000FF"/>
          </w:rPr>
          <w:t>законом</w:t>
        </w:r>
      </w:hyperlink>
      <w:r>
        <w:rPr>
          <w:rFonts w:ascii="Calibri" w:hAnsi="Calibri" w:cs="Calibri"/>
        </w:rPr>
        <w:t>, иными правовыми актами и принятыми в соответствии с ними обязательными правилами.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3" w:name="Par765"/>
      <w:bookmarkEnd w:id="133"/>
      <w:r>
        <w:rPr>
          <w:rFonts w:ascii="Calibri" w:hAnsi="Calibri" w:cs="Calibri"/>
        </w:rPr>
        <w:t>Статья 544. Оплата энергии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расчетов за энергию определяется законом, иными правовыми актами или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4" w:name="Par770"/>
      <w:bookmarkEnd w:id="134"/>
      <w:r>
        <w:rPr>
          <w:rFonts w:ascii="Calibri" w:hAnsi="Calibri" w:cs="Calibri"/>
        </w:rPr>
        <w:t>Статья 545. Субабонент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5" w:name="Par774"/>
      <w:bookmarkEnd w:id="135"/>
      <w:r>
        <w:rPr>
          <w:rFonts w:ascii="Calibri" w:hAnsi="Calibri" w:cs="Calibri"/>
        </w:rPr>
        <w:t>Статья 546. Изменение и расторжение договора энергоснабжения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энергоснабжающей организации и полной оплаты использованной энергии.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когда абонентом по договору энергоснабжения выступает юридическое лицо, энергоснабжающая организация вправе отказаться от исполнения договора в одностороннем порядке по основаниям, предусмотренным </w:t>
      </w:r>
      <w:hyperlink w:anchor="Par571" w:history="1">
        <w:r>
          <w:rPr>
            <w:rFonts w:ascii="Calibri" w:hAnsi="Calibri" w:cs="Calibri"/>
            <w:color w:val="0000FF"/>
          </w:rPr>
          <w:t>статьей 523</w:t>
        </w:r>
      </w:hyperlink>
      <w:r>
        <w:rPr>
          <w:rFonts w:ascii="Calibri" w:hAnsi="Calibri" w:cs="Calibri"/>
        </w:rPr>
        <w:t xml:space="preserve"> настоящего Кодекса, за исключением случаев, установленных законом или иными правовыми </w:t>
      </w:r>
      <w:hyperlink r:id="rId168" w:history="1">
        <w:r>
          <w:rPr>
            <w:rFonts w:ascii="Calibri" w:hAnsi="Calibri" w:cs="Calibri"/>
            <w:color w:val="0000FF"/>
          </w:rPr>
          <w:t>актами</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9" w:history="1">
        <w:r>
          <w:rPr>
            <w:rFonts w:ascii="Calibri" w:hAnsi="Calibri" w:cs="Calibri"/>
            <w:color w:val="0000FF"/>
          </w:rPr>
          <w:t>законом</w:t>
        </w:r>
      </w:hyperlink>
      <w:r>
        <w:rPr>
          <w:rFonts w:ascii="Calibri" w:hAnsi="Calibri" w:cs="Calibri"/>
        </w:rPr>
        <w:t xml:space="preserve"> от 26.03.2003 N 37-ФЗ)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26.03.2003 N 37-ФЗ)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6" w:name="Par784"/>
      <w:bookmarkEnd w:id="136"/>
      <w:r>
        <w:rPr>
          <w:rFonts w:ascii="Calibri" w:hAnsi="Calibri" w:cs="Calibri"/>
        </w:rPr>
        <w:t>Статья 547. Ответственность по договору энергоснабжения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171" w:history="1">
        <w:r>
          <w:rPr>
            <w:rFonts w:ascii="Calibri" w:hAnsi="Calibri" w:cs="Calibri"/>
            <w:color w:val="0000FF"/>
          </w:rPr>
          <w:t>(пункт 2 статьи 15)</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7" w:name="Par789"/>
      <w:bookmarkEnd w:id="137"/>
      <w:r>
        <w:rPr>
          <w:rFonts w:ascii="Calibri" w:hAnsi="Calibri" w:cs="Calibri"/>
        </w:rPr>
        <w:t>Статья 548. Применение правил об энергоснабжении к иным договорам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Правила, предусмотренные </w:t>
      </w:r>
      <w:hyperlink w:anchor="Par731" w:history="1">
        <w:r>
          <w:rPr>
            <w:rFonts w:ascii="Calibri" w:hAnsi="Calibri" w:cs="Calibri"/>
            <w:color w:val="0000FF"/>
          </w:rPr>
          <w:t>статьями 539</w:t>
        </w:r>
      </w:hyperlink>
      <w:r>
        <w:rPr>
          <w:rFonts w:ascii="Calibri" w:hAnsi="Calibri" w:cs="Calibri"/>
        </w:rPr>
        <w:t xml:space="preserve"> - </w:t>
      </w:r>
      <w:hyperlink w:anchor="Par784" w:history="1">
        <w:r>
          <w:rPr>
            <w:rFonts w:ascii="Calibri" w:hAnsi="Calibri" w:cs="Calibri"/>
            <w:color w:val="0000FF"/>
          </w:rPr>
          <w:t>547</w:t>
        </w:r>
      </w:hyperlink>
      <w:r>
        <w:rPr>
          <w:rFonts w:ascii="Calibri" w:hAnsi="Calibri" w:cs="Calibri"/>
        </w:rPr>
        <w:t xml:space="preserve">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w:anchor="Par731" w:history="1">
        <w:r>
          <w:rPr>
            <w:rFonts w:ascii="Calibri" w:hAnsi="Calibri" w:cs="Calibri"/>
            <w:color w:val="0000FF"/>
          </w:rPr>
          <w:t>статьи 539</w:t>
        </w:r>
      </w:hyperlink>
      <w:r>
        <w:rPr>
          <w:rFonts w:ascii="Calibri" w:hAnsi="Calibri" w:cs="Calibri"/>
        </w:rPr>
        <w:t xml:space="preserve"> - </w:t>
      </w:r>
      <w:hyperlink w:anchor="Par784" w:history="1">
        <w:r>
          <w:rPr>
            <w:rFonts w:ascii="Calibri" w:hAnsi="Calibri" w:cs="Calibri"/>
            <w:color w:val="0000FF"/>
          </w:rPr>
          <w:t>547</w:t>
        </w:r>
      </w:hyperlink>
      <w:r>
        <w:rPr>
          <w:rFonts w:ascii="Calibri" w:hAnsi="Calibri" w:cs="Calibri"/>
        </w:rPr>
        <w:t>) применяются, если иное не установлено законом, иными правовыми актами или не вытекает из существа обязательства.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38" w:name="Par794"/>
      <w:bookmarkEnd w:id="138"/>
      <w:r>
        <w:rPr>
          <w:rFonts w:ascii="Calibri" w:hAnsi="Calibri" w:cs="Calibri"/>
        </w:rPr>
        <w:t>§ 7. Продажа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особенностях купли-продажи земельных участков, см. Земельный </w:t>
      </w:r>
      <w:hyperlink r:id="rId172" w:history="1">
        <w:r>
          <w:rPr>
            <w:rFonts w:ascii="Calibri" w:hAnsi="Calibri" w:cs="Calibri"/>
            <w:color w:val="0000FF"/>
          </w:rPr>
          <w:t>кодекс</w:t>
        </w:r>
      </w:hyperlink>
      <w:r>
        <w:rPr>
          <w:rFonts w:ascii="Calibri" w:hAnsi="Calibri" w:cs="Calibri"/>
        </w:rPr>
        <w:t xml:space="preserve"> Российской Федерации от 25.10.2001 N 136-ФЗ.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39" w:name="Par801"/>
      <w:bookmarkEnd w:id="139"/>
      <w:r>
        <w:rPr>
          <w:rFonts w:ascii="Calibri" w:hAnsi="Calibri" w:cs="Calibri"/>
        </w:rPr>
        <w:t>Статья 549. Договор продажи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173" w:history="1">
        <w:r>
          <w:rPr>
            <w:rFonts w:ascii="Calibri" w:hAnsi="Calibri" w:cs="Calibri"/>
            <w:color w:val="0000FF"/>
          </w:rPr>
          <w:t>(статья 130)</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w:anchor="Par880" w:history="1">
        <w:r>
          <w:rPr>
            <w:rFonts w:ascii="Calibri" w:hAnsi="Calibri" w:cs="Calibri"/>
            <w:color w:val="0000FF"/>
          </w:rPr>
          <w:t>статьи 559</w:t>
        </w:r>
      </w:hyperlink>
      <w:r>
        <w:rPr>
          <w:rFonts w:ascii="Calibri" w:hAnsi="Calibri" w:cs="Calibri"/>
        </w:rPr>
        <w:t xml:space="preserve"> - </w:t>
      </w:r>
      <w:hyperlink w:anchor="Par931" w:history="1">
        <w:r>
          <w:rPr>
            <w:rFonts w:ascii="Calibri" w:hAnsi="Calibri" w:cs="Calibri"/>
            <w:color w:val="0000FF"/>
          </w:rPr>
          <w:t>566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0" w:name="Par807"/>
      <w:bookmarkEnd w:id="140"/>
      <w:r>
        <w:rPr>
          <w:rFonts w:ascii="Calibri" w:hAnsi="Calibri" w:cs="Calibri"/>
        </w:rPr>
        <w:t>Статья 550. Форма договора продажи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продажи недвижимости заключается в письменной форме путем составления одного документа, подписанного сторонами </w:t>
      </w:r>
      <w:hyperlink r:id="rId174" w:history="1">
        <w:r>
          <w:rPr>
            <w:rFonts w:ascii="Calibri" w:hAnsi="Calibri" w:cs="Calibri"/>
            <w:color w:val="0000FF"/>
          </w:rPr>
          <w:t>(пункт 2 статьи 434)</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формы договора продажи недвижимости влечет его недействительность.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1" w:name="Par813"/>
      <w:bookmarkEnd w:id="141"/>
      <w:r>
        <w:rPr>
          <w:rFonts w:ascii="Calibri" w:hAnsi="Calibri" w:cs="Calibri"/>
        </w:rPr>
        <w:t>Статья 551. Государственная регистрация перехода права собственности на недвижимость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Переход права собственности на недвижимость по договору продажи недвижимости к покупателю подлежит государственной регистрации.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w:t>
      </w:r>
      <w:hyperlink r:id="rId175" w:history="1">
        <w:r>
          <w:rPr>
            <w:rFonts w:ascii="Calibri" w:hAnsi="Calibri" w:cs="Calibri"/>
            <w:color w:val="0000FF"/>
          </w:rPr>
          <w:t>законодательством</w:t>
        </w:r>
      </w:hyperlink>
      <w:r>
        <w:rPr>
          <w:rFonts w:ascii="Calibri" w:hAnsi="Calibri" w:cs="Calibri"/>
        </w:rPr>
        <w:t xml:space="preserve">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02.10.2007 N 225-ФЗ)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переходе права на земельный участок при переходе права собственности на здание, строение, сооружение см. также </w:t>
      </w:r>
      <w:hyperlink r:id="rId177" w:history="1">
        <w:r>
          <w:rPr>
            <w:rFonts w:ascii="Calibri" w:hAnsi="Calibri" w:cs="Calibri"/>
            <w:color w:val="0000FF"/>
          </w:rPr>
          <w:t>статью 35</w:t>
        </w:r>
      </w:hyperlink>
      <w:r>
        <w:rPr>
          <w:rFonts w:ascii="Calibri" w:hAnsi="Calibri" w:cs="Calibri"/>
        </w:rPr>
        <w:t xml:space="preserve"> Земельного кодекса РФ от 25.10.2001 N 136-ФЗ.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2" w:name="Par825"/>
      <w:bookmarkEnd w:id="142"/>
      <w:r>
        <w:rPr>
          <w:rFonts w:ascii="Calibri" w:hAnsi="Calibri" w:cs="Calibri"/>
        </w:rPr>
        <w:t>Статья 552. Права на земельный участок при продаже здания, сооружения или другой находящейся на нем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180" w:history="1">
        <w:r>
          <w:rPr>
            <w:rFonts w:ascii="Calibri" w:hAnsi="Calibri" w:cs="Calibri"/>
            <w:color w:val="0000FF"/>
          </w:rPr>
          <w:t>закон</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3" w:name="Par837"/>
      <w:bookmarkEnd w:id="143"/>
      <w:r>
        <w:rPr>
          <w:rFonts w:ascii="Calibri" w:hAnsi="Calibri" w:cs="Calibri"/>
        </w:rPr>
        <w:t xml:space="preserve">Статья 553. Утратила силу. - Федеральный </w:t>
      </w:r>
      <w:hyperlink r:id="rId182" w:history="1">
        <w:r>
          <w:rPr>
            <w:rFonts w:ascii="Calibri" w:hAnsi="Calibri" w:cs="Calibri"/>
            <w:color w:val="0000FF"/>
          </w:rPr>
          <w:t>закон</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4" w:name="Par839"/>
      <w:bookmarkEnd w:id="144"/>
      <w:r>
        <w:rPr>
          <w:rFonts w:ascii="Calibri" w:hAnsi="Calibri" w:cs="Calibri"/>
        </w:rPr>
        <w:t>Статья 554. Определение предмета в договоре продажи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договоре продажи недвижимости должны быть указаны данные,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5" w:name="Par845"/>
      <w:bookmarkEnd w:id="145"/>
      <w:r>
        <w:rPr>
          <w:rFonts w:ascii="Calibri" w:hAnsi="Calibri" w:cs="Calibri"/>
        </w:rPr>
        <w:t>Статья 555. Цена в договоре продажи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продажи недвижимости должен предусматривать цену этого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183" w:history="1">
        <w:r>
          <w:rPr>
            <w:rFonts w:ascii="Calibri" w:hAnsi="Calibri" w:cs="Calibri"/>
            <w:color w:val="0000FF"/>
          </w:rPr>
          <w:t>пунктом 3 статьи 424</w:t>
        </w:r>
      </w:hyperlink>
      <w:r>
        <w:rPr>
          <w:rFonts w:ascii="Calibri" w:hAnsi="Calibri" w:cs="Calibri"/>
        </w:rPr>
        <w:t xml:space="preserve"> настоящего Кодекса, не применяются.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6" w:name="Par853"/>
      <w:bookmarkEnd w:id="146"/>
      <w:r>
        <w:rPr>
          <w:rFonts w:ascii="Calibri" w:hAnsi="Calibri" w:cs="Calibri"/>
        </w:rPr>
        <w:t>Статья 556. Передача недвижимости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ответственности за ненадлежащее исполнение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7" w:name="Par861"/>
      <w:bookmarkEnd w:id="147"/>
      <w:r>
        <w:rPr>
          <w:rFonts w:ascii="Calibri" w:hAnsi="Calibri" w:cs="Calibri"/>
        </w:rPr>
        <w:t>Статья 557. Последствия передачи недвижимости ненадлежащего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w:anchor="Par208" w:history="1">
        <w:r>
          <w:rPr>
            <w:rFonts w:ascii="Calibri" w:hAnsi="Calibri" w:cs="Calibri"/>
            <w:color w:val="0000FF"/>
          </w:rPr>
          <w:t>статьи 475</w:t>
        </w:r>
      </w:hyperlink>
      <w:r>
        <w:rPr>
          <w:rFonts w:ascii="Calibri" w:hAnsi="Calibri" w:cs="Calibri"/>
        </w:rPr>
        <w:t xml:space="preserve"> настоящего Кодекса, за исключением положений о праве покупателя потребовать замены товара ненадлежащего качества на товар, соответствующий договору.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48" w:name="Par866"/>
      <w:bookmarkEnd w:id="148"/>
      <w:r>
        <w:rPr>
          <w:rFonts w:ascii="Calibri" w:hAnsi="Calibri" w:cs="Calibri"/>
        </w:rPr>
        <w:t>Статья 558. Особенности продажи жилых помещений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Существенным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Правило о государственной регистрации сделок с недвижимым имуществом, содержащееся в статье 558, не подлежит применению к договорам, заключаемым после 1 марта 2013 года (Федеральный </w:t>
      </w:r>
      <w:hyperlink r:id="rId184" w:history="1">
        <w:r>
          <w:rPr>
            <w:rFonts w:ascii="Calibri" w:hAnsi="Calibri" w:cs="Calibri"/>
            <w:color w:val="0000FF"/>
          </w:rPr>
          <w:t>закон</w:t>
        </w:r>
      </w:hyperlink>
      <w:r>
        <w:rPr>
          <w:rFonts w:ascii="Calibri" w:hAnsi="Calibri" w:cs="Calibri"/>
        </w:rPr>
        <w:t xml:space="preserve"> от 30.12.2012 N 302-ФЗ).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Особенности купли и продажи жилых помещений, соответствующих </w:t>
      </w:r>
      <w:hyperlink r:id="rId185" w:history="1">
        <w:r>
          <w:rPr>
            <w:rFonts w:ascii="Calibri" w:hAnsi="Calibri" w:cs="Calibri"/>
            <w:color w:val="0000FF"/>
          </w:rPr>
          <w:t>условиям</w:t>
        </w:r>
      </w:hyperlink>
      <w:r>
        <w:rPr>
          <w:rFonts w:ascii="Calibri" w:hAnsi="Calibri" w:cs="Calibri"/>
        </w:rPr>
        <w:t xml:space="preserve"> отнесения к жилью экономического класса, установленным уполномоченным федеральным органом исполнительной власти, определяются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86" w:history="1">
        <w:r>
          <w:rPr>
            <w:rFonts w:ascii="Calibri" w:hAnsi="Calibri" w:cs="Calibri"/>
            <w:color w:val="0000FF"/>
          </w:rPr>
          <w:t>законом</w:t>
        </w:r>
      </w:hyperlink>
      <w:r>
        <w:rPr>
          <w:rFonts w:ascii="Calibri" w:hAnsi="Calibri" w:cs="Calibri"/>
        </w:rPr>
        <w:t xml:space="preserve"> от 21.07.2014 N 224-ФЗ)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49" w:name="Par878"/>
      <w:bookmarkEnd w:id="149"/>
      <w:r>
        <w:rPr>
          <w:rFonts w:ascii="Calibri" w:hAnsi="Calibri" w:cs="Calibri"/>
        </w:rPr>
        <w:t>§ 8. Продажа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0" w:name="Par880"/>
      <w:bookmarkEnd w:id="150"/>
      <w:r>
        <w:rPr>
          <w:rFonts w:ascii="Calibri" w:hAnsi="Calibri" w:cs="Calibri"/>
        </w:rPr>
        <w:t>Статья 559. Договор продажи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договору продажи предприятия продавец обязуется передать в собственность покупателя предприятие в целом как имущественный комплекс </w:t>
      </w:r>
      <w:hyperlink r:id="rId187" w:history="1">
        <w:r>
          <w:rPr>
            <w:rFonts w:ascii="Calibri" w:hAnsi="Calibri" w:cs="Calibri"/>
            <w:color w:val="0000FF"/>
          </w:rPr>
          <w:t>(статья 132)</w:t>
        </w:r>
      </w:hyperlink>
      <w:r>
        <w:rPr>
          <w:rFonts w:ascii="Calibri" w:hAnsi="Calibri" w:cs="Calibri"/>
        </w:rPr>
        <w:t>, за исключением прав и обязанностей, которые продавец не вправе передавать другим лицам.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88"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Права продавца, полученные им на основании разрешения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1" w:name="Par887"/>
      <w:bookmarkEnd w:id="151"/>
      <w:r>
        <w:rPr>
          <w:rFonts w:ascii="Calibri" w:hAnsi="Calibri" w:cs="Calibri"/>
        </w:rPr>
        <w:t>Статья 560. Форма и государственная регистрация договора продажи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продажи предприятия заключается в письменной форме путем составления одного документа, подписанного сторонами </w:t>
      </w:r>
      <w:hyperlink r:id="rId189" w:history="1">
        <w:r>
          <w:rPr>
            <w:rFonts w:ascii="Calibri" w:hAnsi="Calibri" w:cs="Calibri"/>
            <w:color w:val="0000FF"/>
          </w:rPr>
          <w:t>(пункт 2 статьи 434)</w:t>
        </w:r>
      </w:hyperlink>
      <w:r>
        <w:rPr>
          <w:rFonts w:ascii="Calibri" w:hAnsi="Calibri" w:cs="Calibri"/>
        </w:rPr>
        <w:t xml:space="preserve">, с обязательным приложением к нему документов, указанных в </w:t>
      </w:r>
      <w:hyperlink w:anchor="Par900" w:history="1">
        <w:r>
          <w:rPr>
            <w:rFonts w:ascii="Calibri" w:hAnsi="Calibri" w:cs="Calibri"/>
            <w:color w:val="0000FF"/>
          </w:rPr>
          <w:t>пункте 2 статьи 561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Несоблюдение формы договора продажи предприятия влечет его недействительность.</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Правило о государственной регистрации сделок с недвижимым имуществом, содержащееся в статье 560, не подлежит применению к договорам, заключаемым после 1 марта 2013 года (Федеральный </w:t>
      </w:r>
      <w:hyperlink r:id="rId190" w:history="1">
        <w:r>
          <w:rPr>
            <w:rFonts w:ascii="Calibri" w:hAnsi="Calibri" w:cs="Calibri"/>
            <w:color w:val="0000FF"/>
          </w:rPr>
          <w:t>закон</w:t>
        </w:r>
      </w:hyperlink>
      <w:r>
        <w:rPr>
          <w:rFonts w:ascii="Calibri" w:hAnsi="Calibri" w:cs="Calibri"/>
        </w:rPr>
        <w:t xml:space="preserve"> от 30.12.2012 N 302-ФЗ).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продажи предприятия подлежит государственной регистрации и считается заключенным с момента такой регистрации.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2" w:name="Par897"/>
      <w:bookmarkEnd w:id="152"/>
      <w:r>
        <w:rPr>
          <w:rFonts w:ascii="Calibri" w:hAnsi="Calibri" w:cs="Calibri"/>
        </w:rPr>
        <w:t>Статья 561. Удостоверение состава продаваемого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w:t>
      </w:r>
      <w:hyperlink r:id="rId191" w:history="1">
        <w:r>
          <w:rPr>
            <w:rFonts w:ascii="Calibri" w:hAnsi="Calibri" w:cs="Calibri"/>
            <w:color w:val="0000FF"/>
          </w:rPr>
          <w:t>правилами</w:t>
        </w:r>
      </w:hyperlink>
      <w:r>
        <w:rPr>
          <w:rFonts w:ascii="Calibri" w:hAnsi="Calibri" w:cs="Calibri"/>
        </w:rPr>
        <w:t xml:space="preserve"> такой инвентаризации.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53" w:name="Par900"/>
      <w:bookmarkEnd w:id="153"/>
      <w:r>
        <w:rPr>
          <w:rFonts w:ascii="Calibri" w:hAnsi="Calibri" w:cs="Calibri"/>
        </w:rP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Par880" w:history="1">
        <w:r>
          <w:rPr>
            <w:rFonts w:ascii="Calibri" w:hAnsi="Calibri" w:cs="Calibri"/>
            <w:color w:val="0000FF"/>
          </w:rPr>
          <w:t>статьи 559</w:t>
        </w:r>
      </w:hyperlink>
      <w:r>
        <w:rPr>
          <w:rFonts w:ascii="Calibri" w:hAnsi="Calibri" w:cs="Calibri"/>
        </w:rPr>
        <w:t xml:space="preserve"> настоящего Кодекса и не установлено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4" w:name="Par903"/>
      <w:bookmarkEnd w:id="154"/>
      <w:r>
        <w:rPr>
          <w:rFonts w:ascii="Calibri" w:hAnsi="Calibri" w:cs="Calibri"/>
        </w:rPr>
        <w:t>Статья 562. Права кредиторов при продаже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55" w:name="Par905"/>
      <w:bookmarkEnd w:id="155"/>
      <w:r>
        <w:rPr>
          <w:rFonts w:ascii="Calibri" w:hAnsi="Calibri" w:cs="Calibri"/>
        </w:rP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56" w:name="Par906"/>
      <w:bookmarkEnd w:id="156"/>
      <w:r>
        <w:rPr>
          <w:rFonts w:ascii="Calibri" w:hAnsi="Calibri" w:cs="Calibri"/>
        </w:rP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Кредитор, который не был уведомлен о продаже предприятия в порядке, предусмотренном </w:t>
      </w:r>
      <w:hyperlink w:anchor="Par905" w:history="1">
        <w:r>
          <w:rPr>
            <w:rFonts w:ascii="Calibri" w:hAnsi="Calibri" w:cs="Calibri"/>
            <w:color w:val="0000FF"/>
          </w:rPr>
          <w:t>пунктом 1</w:t>
        </w:r>
      </w:hyperlink>
      <w:r>
        <w:rPr>
          <w:rFonts w:ascii="Calibri" w:hAnsi="Calibri" w:cs="Calibri"/>
        </w:rPr>
        <w:t xml:space="preserve"> настоящей статьи, может предъявить иск об удовлетворении требований, предусмотренных </w:t>
      </w:r>
      <w:hyperlink w:anchor="Par906" w:history="1">
        <w:r>
          <w:rPr>
            <w:rFonts w:ascii="Calibri" w:hAnsi="Calibri" w:cs="Calibri"/>
            <w:color w:val="0000FF"/>
          </w:rPr>
          <w:t>пунктом 2</w:t>
        </w:r>
      </w:hyperlink>
      <w:r>
        <w:rPr>
          <w:rFonts w:ascii="Calibri" w:hAnsi="Calibri" w:cs="Calibri"/>
        </w:rPr>
        <w:t xml:space="preserve"> настоящей статьи, в течение года со дня, когда он узнал или должен был узнать о передаче предприятия продавцом покупателю.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7" w:name="Par910"/>
      <w:bookmarkEnd w:id="157"/>
      <w:r>
        <w:rPr>
          <w:rFonts w:ascii="Calibri" w:hAnsi="Calibri" w:cs="Calibri"/>
        </w:rPr>
        <w:t>Статья 563. Передача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58" w:name="Par912"/>
      <w:bookmarkEnd w:id="158"/>
      <w:r>
        <w:rPr>
          <w:rFonts w:ascii="Calibri" w:hAnsi="Calibri" w:cs="Calibri"/>
        </w:rP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Предприятие считается переданным покупателю со дня подписания передаточного акта обеими сторонами.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этого момента на покупателя переходит риск случайной гибели или случайного повреждения имущества, переданного в составе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59" w:name="Par917"/>
      <w:bookmarkEnd w:id="159"/>
      <w:r>
        <w:rPr>
          <w:rFonts w:ascii="Calibri" w:hAnsi="Calibri" w:cs="Calibri"/>
        </w:rPr>
        <w:t>Статья 564. Переход права собственности на предприятие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 собственности на предприятие переходит к покупателю с момента </w:t>
      </w:r>
      <w:hyperlink r:id="rId192" w:history="1">
        <w:r>
          <w:rPr>
            <w:rFonts w:ascii="Calibri" w:hAnsi="Calibri" w:cs="Calibri"/>
            <w:color w:val="0000FF"/>
          </w:rPr>
          <w:t>государственной регистрации</w:t>
        </w:r>
      </w:hyperlink>
      <w:r>
        <w:rPr>
          <w:rFonts w:ascii="Calibri" w:hAnsi="Calibri" w:cs="Calibri"/>
        </w:rPr>
        <w:t xml:space="preserve"> этого права.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w:anchor="Par910" w:history="1">
        <w:r>
          <w:rPr>
            <w:rFonts w:ascii="Calibri" w:hAnsi="Calibri" w:cs="Calibri"/>
            <w:color w:val="0000FF"/>
          </w:rPr>
          <w:t>(статья 563)</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60" w:name="Par923"/>
      <w:bookmarkEnd w:id="160"/>
      <w:r>
        <w:rPr>
          <w:rFonts w:ascii="Calibri" w:hAnsi="Calibri" w:cs="Calibri"/>
        </w:rPr>
        <w:t>Статья 565. Последствия передачи и принятия предприятия с недостатками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w:anchor="Par91" w:history="1">
        <w:r>
          <w:rPr>
            <w:rFonts w:ascii="Calibri" w:hAnsi="Calibri" w:cs="Calibri"/>
            <w:color w:val="0000FF"/>
          </w:rPr>
          <w:t>статьями 460</w:t>
        </w:r>
      </w:hyperlink>
      <w:r>
        <w:rPr>
          <w:rFonts w:ascii="Calibri" w:hAnsi="Calibri" w:cs="Calibri"/>
        </w:rPr>
        <w:t xml:space="preserve"> - </w:t>
      </w:r>
      <w:hyperlink w:anchor="Par105" w:history="1">
        <w:r>
          <w:rPr>
            <w:rFonts w:ascii="Calibri" w:hAnsi="Calibri" w:cs="Calibri"/>
            <w:color w:val="0000FF"/>
          </w:rPr>
          <w:t>462</w:t>
        </w:r>
      </w:hyperlink>
      <w:r>
        <w:rPr>
          <w:rFonts w:ascii="Calibri" w:hAnsi="Calibri" w:cs="Calibri"/>
        </w:rPr>
        <w:t xml:space="preserve">, </w:t>
      </w:r>
      <w:hyperlink w:anchor="Par129" w:history="1">
        <w:r>
          <w:rPr>
            <w:rFonts w:ascii="Calibri" w:hAnsi="Calibri" w:cs="Calibri"/>
            <w:color w:val="0000FF"/>
          </w:rPr>
          <w:t>466</w:t>
        </w:r>
      </w:hyperlink>
      <w:r>
        <w:rPr>
          <w:rFonts w:ascii="Calibri" w:hAnsi="Calibri" w:cs="Calibri"/>
        </w:rPr>
        <w:t xml:space="preserve">, </w:t>
      </w:r>
      <w:hyperlink w:anchor="Par156" w:history="1">
        <w:r>
          <w:rPr>
            <w:rFonts w:ascii="Calibri" w:hAnsi="Calibri" w:cs="Calibri"/>
            <w:color w:val="0000FF"/>
          </w:rPr>
          <w:t>469</w:t>
        </w:r>
      </w:hyperlink>
      <w:r>
        <w:rPr>
          <w:rFonts w:ascii="Calibri" w:hAnsi="Calibri" w:cs="Calibri"/>
        </w:rPr>
        <w:t xml:space="preserve">, </w:t>
      </w:r>
      <w:hyperlink w:anchor="Par208" w:history="1">
        <w:r>
          <w:rPr>
            <w:rFonts w:ascii="Calibri" w:hAnsi="Calibri" w:cs="Calibri"/>
            <w:color w:val="0000FF"/>
          </w:rPr>
          <w:t>475</w:t>
        </w:r>
      </w:hyperlink>
      <w:r>
        <w:rPr>
          <w:rFonts w:ascii="Calibri" w:hAnsi="Calibri" w:cs="Calibri"/>
        </w:rPr>
        <w:t xml:space="preserve">, </w:t>
      </w:r>
      <w:hyperlink w:anchor="Par245" w:history="1">
        <w:r>
          <w:rPr>
            <w:rFonts w:ascii="Calibri" w:hAnsi="Calibri" w:cs="Calibri"/>
            <w:color w:val="0000FF"/>
          </w:rPr>
          <w:t>479</w:t>
        </w:r>
      </w:hyperlink>
      <w:r>
        <w:rPr>
          <w:rFonts w:ascii="Calibri" w:hAnsi="Calibri" w:cs="Calibri"/>
        </w:rPr>
        <w:t xml:space="preserve"> настоящего Кодекса, если иное не вытекает из договора и не предусмотрено </w:t>
      </w:r>
      <w:hyperlink w:anchor="Par926" w:history="1">
        <w:r>
          <w:rPr>
            <w:rFonts w:ascii="Calibri" w:hAnsi="Calibri" w:cs="Calibri"/>
            <w:color w:val="0000FF"/>
          </w:rPr>
          <w:t>пунктами 2</w:t>
        </w:r>
      </w:hyperlink>
      <w:r>
        <w:rPr>
          <w:rFonts w:ascii="Calibri" w:hAnsi="Calibri" w:cs="Calibri"/>
        </w:rPr>
        <w:t xml:space="preserve"> - </w:t>
      </w:r>
      <w:hyperlink w:anchor="Par928" w:history="1">
        <w:r>
          <w:rPr>
            <w:rFonts w:ascii="Calibri" w:hAnsi="Calibri" w:cs="Calibri"/>
            <w:color w:val="0000FF"/>
          </w:rPr>
          <w:t>4</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61" w:name="Par926"/>
      <w:bookmarkEnd w:id="161"/>
      <w:r>
        <w:rPr>
          <w:rFonts w:ascii="Calibri" w:hAnsi="Calibri" w:cs="Calibri"/>
        </w:rPr>
        <w:t xml:space="preserve">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Par912" w:history="1">
        <w:r>
          <w:rPr>
            <w:rFonts w:ascii="Calibri" w:hAnsi="Calibri" w:cs="Calibri"/>
            <w:color w:val="0000FF"/>
          </w:rPr>
          <w:t>(пункт 1 статьи 563)</w:t>
        </w:r>
      </w:hyperlink>
      <w:r>
        <w:rPr>
          <w:rFonts w:ascii="Calibri" w:hAnsi="Calibri" w:cs="Calibri"/>
        </w:rP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62" w:name="Par928"/>
      <w:bookmarkEnd w:id="162"/>
      <w:r>
        <w:rPr>
          <w:rFonts w:ascii="Calibri" w:hAnsi="Calibri" w:cs="Calibri"/>
        </w:rP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63" w:name="Par931"/>
      <w:bookmarkEnd w:id="163"/>
      <w:r>
        <w:rPr>
          <w:rFonts w:ascii="Calibri" w:hAnsi="Calibri" w:cs="Calibri"/>
        </w:rPr>
        <w:t>Статья 566. Применение к договору продажи предприятия правил о последствиях недействительности сделок и об изменении или о расторжении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интересам.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164" w:name="Par935"/>
      <w:bookmarkEnd w:id="164"/>
      <w:r>
        <w:rPr>
          <w:rFonts w:ascii="Calibri" w:hAnsi="Calibri" w:cs="Calibri"/>
          <w:b/>
          <w:bCs/>
        </w:rPr>
        <w:t>Глава 31. Мена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65" w:name="Par937"/>
      <w:bookmarkEnd w:id="165"/>
      <w:r>
        <w:rPr>
          <w:rFonts w:ascii="Calibri" w:hAnsi="Calibri" w:cs="Calibri"/>
        </w:rPr>
        <w:t>Статья 567. Договор мены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мены каждая из сторон обязуется передать в собственность другой стороны один товар в обмен на другой.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договору мены применяются соответственно правила о купле-продаже </w:t>
      </w:r>
      <w:hyperlink w:anchor="Par43" w:history="1">
        <w:r>
          <w:rPr>
            <w:rFonts w:ascii="Calibri" w:hAnsi="Calibri" w:cs="Calibri"/>
            <w:color w:val="0000FF"/>
          </w:rPr>
          <w:t>(глава 30)</w:t>
        </w:r>
      </w:hyperlink>
      <w:r>
        <w:rPr>
          <w:rFonts w:ascii="Calibri" w:hAnsi="Calibri" w:cs="Calibri"/>
        </w:rP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66" w:name="Par942"/>
      <w:bookmarkEnd w:id="166"/>
      <w:r>
        <w:rPr>
          <w:rFonts w:ascii="Calibri" w:hAnsi="Calibri" w:cs="Calibri"/>
        </w:rPr>
        <w:t>Статья 568. Цены и расходы по договору мены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67" w:name="Par947"/>
      <w:bookmarkEnd w:id="167"/>
      <w:r>
        <w:rPr>
          <w:rFonts w:ascii="Calibri" w:hAnsi="Calibri" w:cs="Calibri"/>
        </w:rPr>
        <w:t>Статья 569. Встречное исполнение обязательства передать товар по договору мены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193" w:history="1">
        <w:r>
          <w:rPr>
            <w:rFonts w:ascii="Calibri" w:hAnsi="Calibri" w:cs="Calibri"/>
            <w:color w:val="0000FF"/>
          </w:rPr>
          <w:t>(статья 328)</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68" w:name="Par951"/>
      <w:bookmarkEnd w:id="168"/>
      <w:r>
        <w:rPr>
          <w:rFonts w:ascii="Calibri" w:hAnsi="Calibri" w:cs="Calibri"/>
        </w:rPr>
        <w:t>Статья 570. Переход права собственности на обмениваемые товары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69" w:name="Par955"/>
      <w:bookmarkEnd w:id="169"/>
      <w:r>
        <w:rPr>
          <w:rFonts w:ascii="Calibri" w:hAnsi="Calibri" w:cs="Calibri"/>
        </w:rPr>
        <w:t>Статья 571. Ответственность за изъятие товара, приобретенного по договору мены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Сторона, у которой третьим лицом изъят товар, приобретенный по договору мены, вправе при наличии оснований, предусмотренных </w:t>
      </w:r>
      <w:hyperlink w:anchor="Par99" w:history="1">
        <w:r>
          <w:rPr>
            <w:rFonts w:ascii="Calibri" w:hAnsi="Calibri" w:cs="Calibri"/>
            <w:color w:val="0000FF"/>
          </w:rPr>
          <w:t>статьей 461</w:t>
        </w:r>
      </w:hyperlink>
      <w:r>
        <w:rPr>
          <w:rFonts w:ascii="Calibri" w:hAnsi="Calibri" w:cs="Calibri"/>
        </w:rPr>
        <w:t xml:space="preserve"> настоящего Кодекса, потребовать от другой стороны возврата товара, полученного последней в обмен, и (или)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170" w:name="Par959"/>
      <w:bookmarkEnd w:id="170"/>
      <w:r>
        <w:rPr>
          <w:rFonts w:ascii="Calibri" w:hAnsi="Calibri" w:cs="Calibri"/>
          <w:b/>
          <w:bCs/>
        </w:rPr>
        <w:t>Глава 32. Дарение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1" w:name="Par961"/>
      <w:bookmarkEnd w:id="171"/>
      <w:r>
        <w:rPr>
          <w:rFonts w:ascii="Calibri" w:hAnsi="Calibri" w:cs="Calibri"/>
        </w:rPr>
        <w:t>Статья 572. Договор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194" w:history="1">
        <w:r>
          <w:rPr>
            <w:rFonts w:ascii="Calibri" w:hAnsi="Calibri" w:cs="Calibri"/>
            <w:color w:val="0000FF"/>
          </w:rPr>
          <w:t>пунктом 2 статьи 170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Par980" w:history="1">
        <w:r>
          <w:rPr>
            <w:rFonts w:ascii="Calibri" w:hAnsi="Calibri" w:cs="Calibri"/>
            <w:color w:val="0000FF"/>
          </w:rPr>
          <w:t>(пункт 2 статьи 574)</w:t>
        </w:r>
      </w:hyperlink>
      <w:r>
        <w:rPr>
          <w:rFonts w:ascii="Calibri" w:hAnsi="Calibri" w:cs="Calibri"/>
        </w:rP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предусматривающий передачу дара одаряемому после смерти дарителя, ничтожен.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такого рода дарению применяются правила гражданского </w:t>
      </w:r>
      <w:hyperlink r:id="rId195" w:history="1">
        <w:r>
          <w:rPr>
            <w:rFonts w:ascii="Calibri" w:hAnsi="Calibri" w:cs="Calibri"/>
            <w:color w:val="0000FF"/>
          </w:rPr>
          <w:t>законодательства</w:t>
        </w:r>
      </w:hyperlink>
      <w:r>
        <w:rPr>
          <w:rFonts w:ascii="Calibri" w:hAnsi="Calibri" w:cs="Calibri"/>
        </w:rPr>
        <w:t xml:space="preserve"> о наследовании.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2" w:name="Par970"/>
      <w:bookmarkEnd w:id="172"/>
      <w:r>
        <w:rPr>
          <w:rFonts w:ascii="Calibri" w:hAnsi="Calibri" w:cs="Calibri"/>
        </w:rPr>
        <w:t>Статья 573. Отказ одаряемого принять дар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Одаряемый вправе в любое время до передачи ему дара от него отказаться. В этом случае договор дарения считается расторгнутым.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Par989" w:history="1">
        <w:r>
          <w:rPr>
            <w:rFonts w:ascii="Calibri" w:hAnsi="Calibri" w:cs="Calibri"/>
            <w:color w:val="0000FF"/>
          </w:rPr>
          <w:t>(пункт 3 статьи 574)</w:t>
        </w:r>
      </w:hyperlink>
      <w:r>
        <w:rPr>
          <w:rFonts w:ascii="Calibri" w:hAnsi="Calibri" w:cs="Calibri"/>
        </w:rPr>
        <w:t>, отказ от принятия дара также подлежит государственной регистрации.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3" w:name="Par976"/>
      <w:bookmarkEnd w:id="173"/>
      <w:r>
        <w:rPr>
          <w:rFonts w:ascii="Calibri" w:hAnsi="Calibri" w:cs="Calibri"/>
        </w:rPr>
        <w:t>Статья 574. Форма договора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Дарение, сопровождаемое передачей дара одаряемому, может быть совершено устно, за исключением случаев, предусмотренных </w:t>
      </w:r>
      <w:hyperlink w:anchor="Par980" w:history="1">
        <w:r>
          <w:rPr>
            <w:rFonts w:ascii="Calibri" w:hAnsi="Calibri" w:cs="Calibri"/>
            <w:color w:val="0000FF"/>
          </w:rPr>
          <w:t>пунктами 2</w:t>
        </w:r>
      </w:hyperlink>
      <w:r>
        <w:rPr>
          <w:rFonts w:ascii="Calibri" w:hAnsi="Calibri" w:cs="Calibri"/>
        </w:rPr>
        <w:t xml:space="preserve"> и </w:t>
      </w:r>
      <w:hyperlink w:anchor="Par989" w:history="1">
        <w:r>
          <w:rPr>
            <w:rFonts w:ascii="Calibri" w:hAnsi="Calibri" w:cs="Calibri"/>
            <w:color w:val="0000FF"/>
          </w:rPr>
          <w:t>3</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74" w:name="Par980"/>
      <w:bookmarkEnd w:id="174"/>
      <w:r>
        <w:rPr>
          <w:rFonts w:ascii="Calibri" w:hAnsi="Calibri" w:cs="Calibri"/>
        </w:rPr>
        <w:t>2. Договор дарения движимого имущества должен быть совершен в письменной форме в случаях, когда: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дарителем является юридическое лицо и стоимость дара превышает три тысячи рублей;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25.12.2008 N 280-ФЗ)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содержит обещание дарения в будущем.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в настоящем пункте, договор дарения, совершенный устно, ничтожен.</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Правило о государственной регистрации сделок с недвижимым имуществом, содержащееся в статье 574, не подлежит применению к договорам, заключаемым после 1 марта 2013 года (Федеральный </w:t>
      </w:r>
      <w:hyperlink r:id="rId197" w:history="1">
        <w:r>
          <w:rPr>
            <w:rFonts w:ascii="Calibri" w:hAnsi="Calibri" w:cs="Calibri"/>
            <w:color w:val="0000FF"/>
          </w:rPr>
          <w:t>закон</w:t>
        </w:r>
      </w:hyperlink>
      <w:r>
        <w:rPr>
          <w:rFonts w:ascii="Calibri" w:hAnsi="Calibri" w:cs="Calibri"/>
        </w:rPr>
        <w:t xml:space="preserve"> от 30.12.2012 N 302-ФЗ).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75" w:name="Par989"/>
      <w:bookmarkEnd w:id="175"/>
      <w:r>
        <w:rPr>
          <w:rFonts w:ascii="Calibri" w:hAnsi="Calibri" w:cs="Calibri"/>
        </w:rPr>
        <w:t>3. Договор дарения недвижимого имущества подлежит государственной регистрации.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6" w:name="Par991"/>
      <w:bookmarkEnd w:id="176"/>
      <w:r>
        <w:rPr>
          <w:rFonts w:ascii="Calibri" w:hAnsi="Calibri" w:cs="Calibri"/>
        </w:rPr>
        <w:t>Статья 575. Запрещение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575 ГК РФ </w:t>
      </w:r>
      <w:hyperlink r:id="rId198"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bookmarkStart w:id="177" w:name="Par997"/>
    <w:bookmarkEnd w:id="177"/>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fldChar w:fldCharType="begin"/>
      </w:r>
      <w:r>
        <w:rPr>
          <w:rFonts w:ascii="Calibri" w:hAnsi="Calibri" w:cs="Calibri"/>
        </w:rPr>
        <w:instrText xml:space="preserve">HYPERLINK consultantplus://offline/ref=DF3795668EDF6430079F234755DDCCCBB0125E6AC98B710B337C8D03D8D663E6C7A2298E3867211DM3BBJ </w:instrText>
      </w:r>
      <w:r>
        <w:rPr>
          <w:rFonts w:ascii="Calibri" w:hAnsi="Calibri" w:cs="Calibri"/>
        </w:rPr>
        <w:fldChar w:fldCharType="separate"/>
      </w:r>
      <w:r>
        <w:rPr>
          <w:rFonts w:ascii="Calibri" w:hAnsi="Calibri" w:cs="Calibri"/>
          <w:color w:val="0000FF"/>
        </w:rPr>
        <w:t>1</w:t>
      </w:r>
      <w:r>
        <w:rPr>
          <w:rFonts w:ascii="Calibri" w:hAnsi="Calibri" w:cs="Calibri"/>
        </w:rPr>
        <w:fldChar w:fldCharType="end"/>
      </w:r>
      <w:r>
        <w:rPr>
          <w:rFonts w:ascii="Calibri" w:hAnsi="Calibri" w:cs="Calibri"/>
        </w:rPr>
        <w:t>. Не допускается дарение, за исключением обычных подарков, стоимость которых не превышает трех тысяч рублей: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25.12.2008 N 280-ФЗ)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 имени малолетних и граждан, признанных </w:t>
      </w:r>
      <w:hyperlink r:id="rId200" w:history="1">
        <w:r>
          <w:rPr>
            <w:rFonts w:ascii="Calibri" w:hAnsi="Calibri" w:cs="Calibri"/>
            <w:color w:val="0000FF"/>
          </w:rPr>
          <w:t>недееспособными</w:t>
        </w:r>
      </w:hyperlink>
      <w:r>
        <w:rPr>
          <w:rFonts w:ascii="Calibri" w:hAnsi="Calibri" w:cs="Calibri"/>
        </w:rPr>
        <w:t xml:space="preserve">, их </w:t>
      </w:r>
      <w:hyperlink r:id="rId201" w:history="1">
        <w:r>
          <w:rPr>
            <w:rFonts w:ascii="Calibri" w:hAnsi="Calibri" w:cs="Calibri"/>
            <w:color w:val="0000FF"/>
          </w:rPr>
          <w:t>законными представителями</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203" w:history="1">
        <w:r>
          <w:rPr>
            <w:rFonts w:ascii="Calibri" w:hAnsi="Calibri" w:cs="Calibri"/>
            <w:color w:val="0000FF"/>
          </w:rPr>
          <w:t>закона</w:t>
        </w:r>
      </w:hyperlink>
      <w:r>
        <w:rPr>
          <w:rFonts w:ascii="Calibri" w:hAnsi="Calibri" w:cs="Calibri"/>
        </w:rPr>
        <w:t xml:space="preserve"> от 25.12.2008 N 280-ФЗ)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отношениях между коммерческими организациями.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w:t>
      </w:r>
      <w:hyperlink w:anchor="Par997" w:history="1">
        <w:r>
          <w:rPr>
            <w:rFonts w:ascii="Calibri" w:hAnsi="Calibri" w:cs="Calibri"/>
            <w:color w:val="0000FF"/>
          </w:rPr>
          <w:t>пунктом 1</w:t>
        </w:r>
      </w:hyperlink>
      <w:r>
        <w:rPr>
          <w:rFonts w:ascii="Calibri" w:hAnsi="Calibri" w:cs="Calibri"/>
        </w:rPr>
        <w:t xml:space="preserve">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передаются служащим по акту в орган, в котором указанное лицо замещает должность.</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204" w:history="1">
        <w:r>
          <w:rPr>
            <w:rFonts w:ascii="Calibri" w:hAnsi="Calibri" w:cs="Calibri"/>
            <w:color w:val="0000FF"/>
          </w:rPr>
          <w:t>законом</w:t>
        </w:r>
      </w:hyperlink>
      <w:r>
        <w:rPr>
          <w:rFonts w:ascii="Calibri" w:hAnsi="Calibri" w:cs="Calibri"/>
        </w:rPr>
        <w:t xml:space="preserve"> от 25.12.2008 N 280-ФЗ)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8" w:name="Par1008"/>
      <w:bookmarkEnd w:id="178"/>
      <w:r>
        <w:rPr>
          <w:rFonts w:ascii="Calibri" w:hAnsi="Calibri" w:cs="Calibri"/>
        </w:rPr>
        <w:t>Статья 576. Ограничения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законом не предусмотрено иное. Это ограничение не распространяется на обычные подарки небольшой стоимости.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205" w:history="1">
        <w:r>
          <w:rPr>
            <w:rFonts w:ascii="Calibri" w:hAnsi="Calibri" w:cs="Calibri"/>
            <w:color w:val="0000FF"/>
          </w:rPr>
          <w:t>статьей 253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Дарение принадлежащего дарителю права требования к третьему лицу осуществляется с соблюдением правил, предусмотренных </w:t>
      </w:r>
      <w:hyperlink r:id="rId206" w:history="1">
        <w:r>
          <w:rPr>
            <w:rFonts w:ascii="Calibri" w:hAnsi="Calibri" w:cs="Calibri"/>
            <w:color w:val="0000FF"/>
          </w:rPr>
          <w:t>статьями 382</w:t>
        </w:r>
      </w:hyperlink>
      <w:r>
        <w:rPr>
          <w:rFonts w:ascii="Calibri" w:hAnsi="Calibri" w:cs="Calibri"/>
        </w:rPr>
        <w:t xml:space="preserve"> - </w:t>
      </w:r>
      <w:hyperlink r:id="rId207" w:history="1">
        <w:r>
          <w:rPr>
            <w:rFonts w:ascii="Calibri" w:hAnsi="Calibri" w:cs="Calibri"/>
            <w:color w:val="0000FF"/>
          </w:rPr>
          <w:t>386</w:t>
        </w:r>
      </w:hyperlink>
      <w:r>
        <w:rPr>
          <w:rFonts w:ascii="Calibri" w:hAnsi="Calibri" w:cs="Calibri"/>
        </w:rPr>
        <w:t xml:space="preserve">, </w:t>
      </w:r>
      <w:hyperlink r:id="rId208" w:history="1">
        <w:r>
          <w:rPr>
            <w:rFonts w:ascii="Calibri" w:hAnsi="Calibri" w:cs="Calibri"/>
            <w:color w:val="0000FF"/>
          </w:rPr>
          <w:t>388</w:t>
        </w:r>
      </w:hyperlink>
      <w:r>
        <w:rPr>
          <w:rFonts w:ascii="Calibri" w:hAnsi="Calibri" w:cs="Calibri"/>
        </w:rPr>
        <w:t xml:space="preserve"> и </w:t>
      </w:r>
      <w:hyperlink r:id="rId209" w:history="1">
        <w:r>
          <w:rPr>
            <w:rFonts w:ascii="Calibri" w:hAnsi="Calibri" w:cs="Calibri"/>
            <w:color w:val="0000FF"/>
          </w:rPr>
          <w:t>389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210" w:history="1">
        <w:r>
          <w:rPr>
            <w:rFonts w:ascii="Calibri" w:hAnsi="Calibri" w:cs="Calibri"/>
            <w:color w:val="0000FF"/>
          </w:rPr>
          <w:t>пунктом 1 статьи 313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211" w:history="1">
        <w:r>
          <w:rPr>
            <w:rFonts w:ascii="Calibri" w:hAnsi="Calibri" w:cs="Calibri"/>
            <w:color w:val="0000FF"/>
          </w:rPr>
          <w:t>статьями 391</w:t>
        </w:r>
      </w:hyperlink>
      <w:r>
        <w:rPr>
          <w:rFonts w:ascii="Calibri" w:hAnsi="Calibri" w:cs="Calibri"/>
        </w:rPr>
        <w:t xml:space="preserve"> и </w:t>
      </w:r>
      <w:hyperlink r:id="rId212" w:history="1">
        <w:r>
          <w:rPr>
            <w:rFonts w:ascii="Calibri" w:hAnsi="Calibri" w:cs="Calibri"/>
            <w:color w:val="0000FF"/>
          </w:rPr>
          <w:t>392</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Доверенность на совершение дарения представителем, в которой не назван одаряемый и не указан предмет дарения, ничтожна.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79" w:name="Par1017"/>
      <w:bookmarkEnd w:id="179"/>
      <w:r>
        <w:rPr>
          <w:rFonts w:ascii="Calibri" w:hAnsi="Calibri" w:cs="Calibri"/>
        </w:rPr>
        <w:t>Статья 577. Отказ от исполнения договора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80" w:name="Par1019"/>
      <w:bookmarkEnd w:id="180"/>
      <w:r>
        <w:rPr>
          <w:rFonts w:ascii="Calibri" w:hAnsi="Calibri" w:cs="Calibri"/>
        </w:rP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81" w:name="Par1020"/>
      <w:bookmarkEnd w:id="181"/>
      <w:r>
        <w:rPr>
          <w:rFonts w:ascii="Calibri" w:hAnsi="Calibri" w:cs="Calibri"/>
        </w:rPr>
        <w:t xml:space="preserve">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w:anchor="Par1025" w:history="1">
        <w:r>
          <w:rPr>
            <w:rFonts w:ascii="Calibri" w:hAnsi="Calibri" w:cs="Calibri"/>
            <w:color w:val="0000FF"/>
          </w:rPr>
          <w:t>(пункт 1 статьи 578)</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Отказ дарителя от исполнения договора дарения по основаниям, предусмотренным </w:t>
      </w:r>
      <w:hyperlink w:anchor="Par1019" w:history="1">
        <w:r>
          <w:rPr>
            <w:rFonts w:ascii="Calibri" w:hAnsi="Calibri" w:cs="Calibri"/>
            <w:color w:val="0000FF"/>
          </w:rPr>
          <w:t>пунктами 1</w:t>
        </w:r>
      </w:hyperlink>
      <w:r>
        <w:rPr>
          <w:rFonts w:ascii="Calibri" w:hAnsi="Calibri" w:cs="Calibri"/>
        </w:rPr>
        <w:t xml:space="preserve"> и </w:t>
      </w:r>
      <w:hyperlink w:anchor="Par1020" w:history="1">
        <w:r>
          <w:rPr>
            <w:rFonts w:ascii="Calibri" w:hAnsi="Calibri" w:cs="Calibri"/>
            <w:color w:val="0000FF"/>
          </w:rPr>
          <w:t>2</w:t>
        </w:r>
      </w:hyperlink>
      <w:r>
        <w:rPr>
          <w:rFonts w:ascii="Calibri" w:hAnsi="Calibri" w:cs="Calibri"/>
        </w:rPr>
        <w:t xml:space="preserve"> настоящей статьи, не дает одаряемому права требовать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82" w:name="Par1023"/>
      <w:bookmarkEnd w:id="182"/>
      <w:r>
        <w:rPr>
          <w:rFonts w:ascii="Calibri" w:hAnsi="Calibri" w:cs="Calibri"/>
        </w:rPr>
        <w:t>Статья 578. Отмена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83" w:name="Par1025"/>
      <w:bookmarkEnd w:id="183"/>
      <w:r>
        <w:rPr>
          <w:rFonts w:ascii="Calibri" w:hAnsi="Calibri" w:cs="Calibri"/>
        </w:rP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умышленного лишения жизни дарителя одаряемым право требовать в суде отмены дарения принадлежит наследникам дарителя.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213" w:history="1">
        <w:r>
          <w:rPr>
            <w:rFonts w:ascii="Calibri" w:hAnsi="Calibri" w:cs="Calibri"/>
            <w:color w:val="0000FF"/>
          </w:rPr>
          <w:t>закона</w:t>
        </w:r>
      </w:hyperlink>
      <w:r>
        <w:rPr>
          <w:rFonts w:ascii="Calibri" w:hAnsi="Calibri" w:cs="Calibri"/>
        </w:rPr>
        <w:t xml:space="preserve"> о несостоятельности (банкротстве) за счет средств, связанных с его предпринимательской деятельностью, в течение шести месяцев, предшествовавших объявлению такого лица несостоятельным (банкротом).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договоре дарения может быть обусловлено право дарителя отменить дарение в случае, если он переживет одаряемого.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отмены дарения одаряемый обязан возвратить подаренную вещь, если она сохранилась в натуре к моменту отмены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84" w:name="Par1032"/>
      <w:bookmarkEnd w:id="184"/>
      <w:r>
        <w:rPr>
          <w:rFonts w:ascii="Calibri" w:hAnsi="Calibri" w:cs="Calibri"/>
        </w:rPr>
        <w:t>Статья 579. Случаи, в которых отказ от исполнения договора дарения и отмена дарения невозможны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об отказе от исполнения договора дарения </w:t>
      </w:r>
      <w:hyperlink w:anchor="Par1017" w:history="1">
        <w:r>
          <w:rPr>
            <w:rFonts w:ascii="Calibri" w:hAnsi="Calibri" w:cs="Calibri"/>
            <w:color w:val="0000FF"/>
          </w:rPr>
          <w:t>(статья 577)</w:t>
        </w:r>
      </w:hyperlink>
      <w:r>
        <w:rPr>
          <w:rFonts w:ascii="Calibri" w:hAnsi="Calibri" w:cs="Calibri"/>
        </w:rPr>
        <w:t xml:space="preserve"> и об отмене дарения </w:t>
      </w:r>
      <w:hyperlink w:anchor="Par1023" w:history="1">
        <w:r>
          <w:rPr>
            <w:rFonts w:ascii="Calibri" w:hAnsi="Calibri" w:cs="Calibri"/>
            <w:color w:val="0000FF"/>
          </w:rPr>
          <w:t>(статья 578)</w:t>
        </w:r>
      </w:hyperlink>
      <w:r>
        <w:rPr>
          <w:rFonts w:ascii="Calibri" w:hAnsi="Calibri" w:cs="Calibri"/>
        </w:rPr>
        <w:t xml:space="preserve"> не применяются к обычным подаркам небольшой стоимости.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85" w:name="Par1036"/>
      <w:bookmarkEnd w:id="185"/>
      <w:r>
        <w:rPr>
          <w:rFonts w:ascii="Calibri" w:hAnsi="Calibri" w:cs="Calibri"/>
        </w:rPr>
        <w:t>Статья 580. Последствия причинения вреда вследствие недостатков подаренной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Par4641" w:history="1">
        <w:r>
          <w:rPr>
            <w:rFonts w:ascii="Calibri" w:hAnsi="Calibri" w:cs="Calibri"/>
            <w:color w:val="0000FF"/>
          </w:rPr>
          <w:t>главой 59</w:t>
        </w:r>
      </w:hyperlink>
      <w:r>
        <w:rPr>
          <w:rFonts w:ascii="Calibri" w:hAnsi="Calibri" w:cs="Calibri"/>
        </w:rPr>
        <w:t xml:space="preserve">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86" w:name="Par1040"/>
      <w:bookmarkEnd w:id="186"/>
      <w:r>
        <w:rPr>
          <w:rFonts w:ascii="Calibri" w:hAnsi="Calibri" w:cs="Calibri"/>
        </w:rPr>
        <w:t>Статья 581. Правопреемство при обещании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Обязанности дарителя, обещавшего дарение, переходят к его наследникам (правопреемникам), если иное не предусмотрено договором дарения.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187" w:name="Par1045"/>
      <w:bookmarkEnd w:id="187"/>
      <w:r>
        <w:rPr>
          <w:rFonts w:ascii="Calibri" w:hAnsi="Calibri" w:cs="Calibri"/>
        </w:rPr>
        <w:t>Статья 582. Пожертвования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Пожертвованием признается дарение вещи или права в общеполезных целях. 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образовательным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214" w:history="1">
        <w:r>
          <w:rPr>
            <w:rFonts w:ascii="Calibri" w:hAnsi="Calibri" w:cs="Calibri"/>
            <w:color w:val="0000FF"/>
          </w:rPr>
          <w:t>статье 124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30.12.2006 </w:t>
      </w:r>
      <w:hyperlink r:id="rId215" w:history="1">
        <w:r>
          <w:rPr>
            <w:rFonts w:ascii="Calibri" w:hAnsi="Calibri" w:cs="Calibri"/>
            <w:color w:val="0000FF"/>
          </w:rPr>
          <w:t>N 276-ФЗ</w:t>
        </w:r>
      </w:hyperlink>
      <w:r>
        <w:rPr>
          <w:rFonts w:ascii="Calibri" w:hAnsi="Calibri" w:cs="Calibri"/>
        </w:rPr>
        <w:t xml:space="preserve">, от 02.07.2013 </w:t>
      </w:r>
      <w:hyperlink r:id="rId216" w:history="1">
        <w:r>
          <w:rPr>
            <w:rFonts w:ascii="Calibri" w:hAnsi="Calibri" w:cs="Calibri"/>
            <w:color w:val="0000FF"/>
          </w:rPr>
          <w:t>N 185-ФЗ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принятие пожертвования не требуется чьего-либо разрешения или согласия.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88" w:name="Par1052"/>
      <w:bookmarkEnd w:id="188"/>
      <w:r>
        <w:rPr>
          <w:rFonts w:ascii="Calibri" w:hAnsi="Calibri" w:cs="Calibri"/>
        </w:rPr>
        <w:t>4. Если законом не установлен иной порядок, в случаях, когда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7" w:history="1">
        <w:r>
          <w:rPr>
            <w:rFonts w:ascii="Calibri" w:hAnsi="Calibri" w:cs="Calibri"/>
            <w:color w:val="0000FF"/>
          </w:rPr>
          <w:t>закона</w:t>
        </w:r>
      </w:hyperlink>
      <w:r>
        <w:rPr>
          <w:rFonts w:ascii="Calibri" w:hAnsi="Calibri" w:cs="Calibri"/>
        </w:rPr>
        <w:t xml:space="preserve"> от 30.12.2006 N 276-ФЗ)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w:anchor="Par1052" w:history="1">
        <w:r>
          <w:rPr>
            <w:rFonts w:ascii="Calibri" w:hAnsi="Calibri" w:cs="Calibri"/>
            <w:color w:val="0000FF"/>
          </w:rPr>
          <w:t>пунктом 4</w:t>
        </w:r>
      </w:hyperlink>
      <w:r>
        <w:rPr>
          <w:rFonts w:ascii="Calibri" w:hAnsi="Calibri" w:cs="Calibri"/>
        </w:rPr>
        <w:t xml:space="preserve"> настоящей статьи, дает право жертвователю, его наследникам или иному правопреемнику требовать отмены пожертвования.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 пожертвованиям не применяются </w:t>
      </w:r>
      <w:hyperlink w:anchor="Par1023" w:history="1">
        <w:r>
          <w:rPr>
            <w:rFonts w:ascii="Calibri" w:hAnsi="Calibri" w:cs="Calibri"/>
            <w:color w:val="0000FF"/>
          </w:rPr>
          <w:t>статьи 578</w:t>
        </w:r>
      </w:hyperlink>
      <w:r>
        <w:rPr>
          <w:rFonts w:ascii="Calibri" w:hAnsi="Calibri" w:cs="Calibri"/>
        </w:rPr>
        <w:t xml:space="preserve"> и </w:t>
      </w:r>
      <w:hyperlink w:anchor="Par1040" w:history="1">
        <w:r>
          <w:rPr>
            <w:rFonts w:ascii="Calibri" w:hAnsi="Calibri" w:cs="Calibri"/>
            <w:color w:val="0000FF"/>
          </w:rPr>
          <w:t>581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189" w:name="Par1057"/>
      <w:bookmarkEnd w:id="189"/>
      <w:r>
        <w:rPr>
          <w:rFonts w:ascii="Calibri" w:hAnsi="Calibri" w:cs="Calibri"/>
          <w:b/>
          <w:bCs/>
        </w:rPr>
        <w:t>Глава 33. Рента и пожизненное содержание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90" w:name="Par1059"/>
      <w:bookmarkEnd w:id="190"/>
      <w:r>
        <w:rPr>
          <w:rFonts w:ascii="Calibri" w:hAnsi="Calibri" w:cs="Calibri"/>
        </w:rPr>
        <w:t>§ 1. Общие положения о ренте и пожизненном</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содержании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1" w:name="Par1062"/>
      <w:bookmarkEnd w:id="191"/>
      <w:r>
        <w:rPr>
          <w:rFonts w:ascii="Calibri" w:hAnsi="Calibri" w:cs="Calibri"/>
        </w:rPr>
        <w:t>Статья 583. Договор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Правило о государственной регистрации сделок с недвижимым имуществом, содержащееся в статье 584, не подлежит применению к договорам, заключаемым после 1 марта 2013 года (Федеральный </w:t>
      </w:r>
      <w:hyperlink r:id="rId218" w:history="1">
        <w:r>
          <w:rPr>
            <w:rFonts w:ascii="Calibri" w:hAnsi="Calibri" w:cs="Calibri"/>
            <w:color w:val="0000FF"/>
          </w:rPr>
          <w:t>закон</w:t>
        </w:r>
      </w:hyperlink>
      <w:r>
        <w:rPr>
          <w:rFonts w:ascii="Calibri" w:hAnsi="Calibri" w:cs="Calibri"/>
        </w:rPr>
        <w:t xml:space="preserve"> от 30.12.2012 N 302-ФЗ).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2" w:name="Par1071"/>
      <w:bookmarkEnd w:id="192"/>
      <w:r>
        <w:rPr>
          <w:rFonts w:ascii="Calibri" w:hAnsi="Calibri" w:cs="Calibri"/>
        </w:rPr>
        <w:t>Статья 584. Форма договора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ренты подлежит </w:t>
      </w:r>
      <w:hyperlink r:id="rId219" w:history="1">
        <w:r>
          <w:rPr>
            <w:rFonts w:ascii="Calibri" w:hAnsi="Calibri" w:cs="Calibri"/>
            <w:color w:val="0000FF"/>
          </w:rPr>
          <w:t>нотариальному удостоверению</w:t>
        </w:r>
      </w:hyperlink>
      <w:r>
        <w:rPr>
          <w:rFonts w:ascii="Calibri" w:hAnsi="Calibri" w:cs="Calibri"/>
        </w:rPr>
        <w:t>, а договор, предусматривающий отчуждение недвижимого имущества под выплату ренты, подлежит также государственной регистрации.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3" w:name="Par1075"/>
      <w:bookmarkEnd w:id="193"/>
      <w:r>
        <w:rPr>
          <w:rFonts w:ascii="Calibri" w:hAnsi="Calibri" w:cs="Calibri"/>
        </w:rPr>
        <w:t>Статья 585. Отчуждение имущества под выплату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Par43" w:history="1">
        <w:r>
          <w:rPr>
            <w:rFonts w:ascii="Calibri" w:hAnsi="Calibri" w:cs="Calibri"/>
            <w:color w:val="0000FF"/>
          </w:rPr>
          <w:t>(глава 30)</w:t>
        </w:r>
      </w:hyperlink>
      <w:r>
        <w:rPr>
          <w:rFonts w:ascii="Calibri" w:hAnsi="Calibri" w:cs="Calibri"/>
        </w:rPr>
        <w:t xml:space="preserve">, а в случае, когда такое имущество передается бесплатно, правила о договоре дарения </w:t>
      </w:r>
      <w:hyperlink w:anchor="Par959" w:history="1">
        <w:r>
          <w:rPr>
            <w:rFonts w:ascii="Calibri" w:hAnsi="Calibri" w:cs="Calibri"/>
            <w:color w:val="0000FF"/>
          </w:rPr>
          <w:t>(глава 32)</w:t>
        </w:r>
      </w:hyperlink>
      <w:r>
        <w:rPr>
          <w:rFonts w:ascii="Calibri" w:hAnsi="Calibri" w:cs="Calibri"/>
        </w:rPr>
        <w:t xml:space="preserve"> постольку, поскольку иное не установлено правилами настоящей </w:t>
      </w:r>
      <w:hyperlink w:anchor="Par1057" w:history="1">
        <w:r>
          <w:rPr>
            <w:rFonts w:ascii="Calibri" w:hAnsi="Calibri" w:cs="Calibri"/>
            <w:color w:val="0000FF"/>
          </w:rPr>
          <w:t>главы</w:t>
        </w:r>
      </w:hyperlink>
      <w:r>
        <w:rPr>
          <w:rFonts w:ascii="Calibri" w:hAnsi="Calibri" w:cs="Calibri"/>
        </w:rPr>
        <w:t xml:space="preserve"> и не противоречит существу договора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4" w:name="Par1080"/>
      <w:bookmarkEnd w:id="194"/>
      <w:r>
        <w:rPr>
          <w:rFonts w:ascii="Calibri" w:hAnsi="Calibri" w:cs="Calibri"/>
        </w:rPr>
        <w:t>Статья 586. Обременение рентой недвижимого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Лицо, передавшее обремененное рентой недвижимое имущество в собственность другого лица, несет субсидиарную с ним ответственность </w:t>
      </w:r>
      <w:hyperlink r:id="rId220" w:history="1">
        <w:r>
          <w:rPr>
            <w:rFonts w:ascii="Calibri" w:hAnsi="Calibri" w:cs="Calibri"/>
            <w:color w:val="0000FF"/>
          </w:rPr>
          <w:t>(статья 399)</w:t>
        </w:r>
      </w:hyperlink>
      <w:r>
        <w:rPr>
          <w:rFonts w:ascii="Calibri" w:hAnsi="Calibri" w:cs="Calibri"/>
        </w:rPr>
        <w:t xml:space="preserve"> по требованиям получателя ренты, возникшим в связи с нарушением договора ренты, если настоящим Кодексом, другим законом или договором не предусмотрена </w:t>
      </w:r>
      <w:hyperlink r:id="rId221" w:history="1">
        <w:r>
          <w:rPr>
            <w:rFonts w:ascii="Calibri" w:hAnsi="Calibri" w:cs="Calibri"/>
            <w:color w:val="0000FF"/>
          </w:rPr>
          <w:t>солидарная ответственность</w:t>
        </w:r>
      </w:hyperlink>
      <w:r>
        <w:rPr>
          <w:rFonts w:ascii="Calibri" w:hAnsi="Calibri" w:cs="Calibri"/>
        </w:rPr>
        <w:t xml:space="preserve"> по этому обязательству.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5" w:name="Par1085"/>
      <w:bookmarkEnd w:id="195"/>
      <w:r>
        <w:rPr>
          <w:rFonts w:ascii="Calibri" w:hAnsi="Calibri" w:cs="Calibri"/>
        </w:rPr>
        <w:t>Статья 587. Обеспечение выплаты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196" w:name="Par1088"/>
      <w:bookmarkEnd w:id="196"/>
      <w:r>
        <w:rPr>
          <w:rFonts w:ascii="Calibri" w:hAnsi="Calibri" w:cs="Calibri"/>
        </w:rP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222" w:history="1">
        <w:r>
          <w:rPr>
            <w:rFonts w:ascii="Calibri" w:hAnsi="Calibri" w:cs="Calibri"/>
            <w:color w:val="0000FF"/>
          </w:rPr>
          <w:t>(статья 329)</w:t>
        </w:r>
      </w:hyperlink>
      <w:r>
        <w:rPr>
          <w:rFonts w:ascii="Calibri" w:hAnsi="Calibri" w:cs="Calibri"/>
        </w:rPr>
        <w:t xml:space="preserve"> либо застраховать в пользу получателя ренты риск ответственности за неисполнение либо ненадлежащее исполнение этих обязательств.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невыполнении плательщиком ренты обязанностей, предусмотренных </w:t>
      </w:r>
      <w:hyperlink w:anchor="Par1088" w:history="1">
        <w:r>
          <w:rPr>
            <w:rFonts w:ascii="Calibri" w:hAnsi="Calibri" w:cs="Calibri"/>
            <w:color w:val="0000FF"/>
          </w:rPr>
          <w:t>пунктом 2</w:t>
        </w:r>
      </w:hyperlink>
      <w:r>
        <w:rPr>
          <w:rFonts w:ascii="Calibri" w:hAnsi="Calibri" w:cs="Calibri"/>
        </w:rPr>
        <w:t xml:space="preserve">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7" w:name="Par1091"/>
      <w:bookmarkEnd w:id="197"/>
      <w:r>
        <w:rPr>
          <w:rFonts w:ascii="Calibri" w:hAnsi="Calibri" w:cs="Calibri"/>
        </w:rPr>
        <w:t>Статья 588. Ответственность за просрочку выплаты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просрочку выплаты ренты плательщик ренты уплачивает получателю ренты проценты, предусмотренные </w:t>
      </w:r>
      <w:hyperlink r:id="rId223" w:history="1">
        <w:r>
          <w:rPr>
            <w:rFonts w:ascii="Calibri" w:hAnsi="Calibri" w:cs="Calibri"/>
            <w:color w:val="0000FF"/>
          </w:rPr>
          <w:t>статьей 395</w:t>
        </w:r>
      </w:hyperlink>
      <w:r>
        <w:rPr>
          <w:rFonts w:ascii="Calibri" w:hAnsi="Calibri" w:cs="Calibri"/>
        </w:rPr>
        <w:t xml:space="preserve"> настоящего Кодекса, если иной размер процентов не установлен договором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198" w:name="Par1095"/>
      <w:bookmarkEnd w:id="198"/>
      <w:r>
        <w:rPr>
          <w:rFonts w:ascii="Calibri" w:hAnsi="Calibri" w:cs="Calibri"/>
        </w:rPr>
        <w:t>§ 2. Постоянная рента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199" w:name="Par1097"/>
      <w:bookmarkEnd w:id="199"/>
      <w:r>
        <w:rPr>
          <w:rFonts w:ascii="Calibri" w:hAnsi="Calibri" w:cs="Calibri"/>
        </w:rPr>
        <w:t>Статья 589. Получатель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00" w:name="Par1099"/>
      <w:bookmarkEnd w:id="200"/>
      <w:r>
        <w:rPr>
          <w:rFonts w:ascii="Calibri" w:hAnsi="Calibri" w:cs="Calibri"/>
        </w:rP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Права получателя ренты по договору постоянной ренты могут передаваться лицам, указанным в </w:t>
      </w:r>
      <w:hyperlink w:anchor="Par1099" w:history="1">
        <w:r>
          <w:rPr>
            <w:rFonts w:ascii="Calibri" w:hAnsi="Calibri" w:cs="Calibri"/>
            <w:color w:val="0000FF"/>
          </w:rPr>
          <w:t>пункте 1</w:t>
        </w:r>
      </w:hyperlink>
      <w:r>
        <w:rPr>
          <w:rFonts w:ascii="Calibri" w:hAnsi="Calibri" w:cs="Calibri"/>
        </w:rPr>
        <w:t xml:space="preserve">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1" w:name="Par1102"/>
      <w:bookmarkEnd w:id="201"/>
      <w:r>
        <w:rPr>
          <w:rFonts w:ascii="Calibri" w:hAnsi="Calibri" w:cs="Calibri"/>
        </w:rPr>
        <w:t>Статья 590. Форма и размер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Постоянная рента выплачивается в деньгах в размере, устанавливаемом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части второй Гражданского кодекса РФ в редакции Федерального </w:t>
      </w:r>
      <w:hyperlink r:id="rId224" w:history="1">
        <w:r>
          <w:rPr>
            <w:rFonts w:ascii="Calibri" w:hAnsi="Calibri" w:cs="Calibri"/>
            <w:color w:val="0000FF"/>
          </w:rPr>
          <w:t>закона</w:t>
        </w:r>
      </w:hyperlink>
      <w:r>
        <w:rPr>
          <w:rFonts w:ascii="Calibri" w:hAnsi="Calibri" w:cs="Calibri"/>
        </w:rPr>
        <w:t xml:space="preserve"> от 30.11.2011 N 363-ФЗ </w:t>
      </w:r>
      <w:hyperlink r:id="rId225" w:history="1">
        <w:r>
          <w:rPr>
            <w:rFonts w:ascii="Calibri" w:hAnsi="Calibri" w:cs="Calibri"/>
            <w:color w:val="0000FF"/>
          </w:rPr>
          <w:t>распространяется</w:t>
        </w:r>
      </w:hyperlink>
      <w:r>
        <w:rPr>
          <w:rFonts w:ascii="Calibri" w:hAnsi="Calibri" w:cs="Calibri"/>
        </w:rPr>
        <w:t xml:space="preserve"> на правоотношения, возникшие из ранее заключенных договоров постоянной ренты,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26" w:history="1">
        <w:r>
          <w:rPr>
            <w:rFonts w:ascii="Calibri" w:hAnsi="Calibri" w:cs="Calibri"/>
            <w:color w:val="0000FF"/>
          </w:rPr>
          <w:t>закона</w:t>
        </w:r>
      </w:hyperlink>
      <w:r>
        <w:rPr>
          <w:rFonts w:ascii="Calibri" w:hAnsi="Calibri" w:cs="Calibri"/>
        </w:rP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02" w:name="Par1110"/>
      <w:bookmarkEnd w:id="202"/>
      <w:r>
        <w:rPr>
          <w:rFonts w:ascii="Calibri" w:hAnsi="Calibri" w:cs="Calibri"/>
        </w:rPr>
        <w:t xml:space="preserve">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w:t>
      </w:r>
      <w:hyperlink r:id="rId227" w:history="1">
        <w:r>
          <w:rPr>
            <w:rFonts w:ascii="Calibri" w:hAnsi="Calibri" w:cs="Calibri"/>
            <w:color w:val="0000FF"/>
          </w:rPr>
          <w:t>законом</w:t>
        </w:r>
      </w:hyperlink>
      <w:r>
        <w:rPr>
          <w:rFonts w:ascii="Calibri" w:hAnsi="Calibri" w:cs="Calibri"/>
        </w:rP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постоянной ренты, установленный договором постоянной ренты на уровне указанной в </w:t>
      </w:r>
      <w:hyperlink w:anchor="Par1110" w:history="1">
        <w:r>
          <w:rPr>
            <w:rFonts w:ascii="Calibri" w:hAnsi="Calibri" w:cs="Calibri"/>
            <w:color w:val="0000FF"/>
          </w:rPr>
          <w:t>абзаце первом</w:t>
        </w:r>
      </w:hyperlink>
      <w:r>
        <w:rPr>
          <w:rFonts w:ascii="Calibri" w:hAnsi="Calibri" w:cs="Calibri"/>
        </w:rP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28" w:history="1">
        <w:r>
          <w:rPr>
            <w:rFonts w:ascii="Calibri" w:hAnsi="Calibri" w:cs="Calibri"/>
            <w:color w:val="0000FF"/>
          </w:rPr>
          <w:t>закона</w:t>
        </w:r>
      </w:hyperlink>
      <w:r>
        <w:rPr>
          <w:rFonts w:ascii="Calibri" w:hAnsi="Calibri" w:cs="Calibri"/>
        </w:rPr>
        <w:t xml:space="preserve"> от 30.11.2011 N 363-ФЗ)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3" w:name="Par1114"/>
      <w:bookmarkEnd w:id="203"/>
      <w:r>
        <w:rPr>
          <w:rFonts w:ascii="Calibri" w:hAnsi="Calibri" w:cs="Calibri"/>
        </w:rPr>
        <w:t>Статья 591. Сроки выплаты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постоянной ренты, постоянная рента выплачивается по окончании каждого календарного квартала.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4" w:name="Par1118"/>
      <w:bookmarkEnd w:id="204"/>
      <w:r>
        <w:rPr>
          <w:rFonts w:ascii="Calibri" w:hAnsi="Calibri" w:cs="Calibri"/>
        </w:rPr>
        <w:t>Статья 592. Право плательщика на выкуп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Плательщик постоянной ренты вправе отказаться от дальнейшей выплаты ренты путем ее выкупа.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договора постоянной ренты об отказе плательщика постоянной ренты от права на ее выкуп ничтожно.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5" w:name="Par1125"/>
      <w:bookmarkEnd w:id="205"/>
      <w:r>
        <w:rPr>
          <w:rFonts w:ascii="Calibri" w:hAnsi="Calibri" w:cs="Calibri"/>
        </w:rPr>
        <w:t>Статья 593. Выкуп постоянной ренты по требованию получателя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Получатель постоянной ренты вправе требовать выкупа ренты плательщиком в случаях, когда: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плательщик ренты просрочил ее выплату более чем на один год, если иное не предусмотрено договором постоянной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плательщик ренты нарушил свои обязательства по обеспечению выплаты ренты </w:t>
      </w:r>
      <w:hyperlink w:anchor="Par1085" w:history="1">
        <w:r>
          <w:rPr>
            <w:rFonts w:ascii="Calibri" w:hAnsi="Calibri" w:cs="Calibri"/>
            <w:color w:val="0000FF"/>
          </w:rPr>
          <w:t>(статья 587)</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недвижимое имущество, переданное под выплату ренты, поступило в общую собственность или разделено между несколькими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других случаях, предусмотренных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6" w:name="Par1134"/>
      <w:bookmarkEnd w:id="206"/>
      <w:r>
        <w:rPr>
          <w:rFonts w:ascii="Calibri" w:hAnsi="Calibri" w:cs="Calibri"/>
        </w:rPr>
        <w:t>Статья 594. Выкупная цена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Выкуп постоянной ренты в случаях, предусмотренных </w:t>
      </w:r>
      <w:hyperlink w:anchor="Par1118" w:history="1">
        <w:r>
          <w:rPr>
            <w:rFonts w:ascii="Calibri" w:hAnsi="Calibri" w:cs="Calibri"/>
            <w:color w:val="0000FF"/>
          </w:rPr>
          <w:t>статьями 592</w:t>
        </w:r>
      </w:hyperlink>
      <w:r>
        <w:rPr>
          <w:rFonts w:ascii="Calibri" w:hAnsi="Calibri" w:cs="Calibri"/>
        </w:rPr>
        <w:t xml:space="preserve"> и </w:t>
      </w:r>
      <w:hyperlink w:anchor="Par1125" w:history="1">
        <w:r>
          <w:rPr>
            <w:rFonts w:ascii="Calibri" w:hAnsi="Calibri" w:cs="Calibri"/>
            <w:color w:val="0000FF"/>
          </w:rPr>
          <w:t>593</w:t>
        </w:r>
      </w:hyperlink>
      <w:r>
        <w:rPr>
          <w:rFonts w:ascii="Calibri" w:hAnsi="Calibri" w:cs="Calibri"/>
        </w:rPr>
        <w:t xml:space="preserve"> настоящего Кодекса, производится по цене, определенной договором постоянной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229" w:history="1">
        <w:r>
          <w:rPr>
            <w:rFonts w:ascii="Calibri" w:hAnsi="Calibri" w:cs="Calibri"/>
            <w:color w:val="0000FF"/>
          </w:rPr>
          <w:t>пунктом 3 статьи 424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7" w:name="Par1140"/>
      <w:bookmarkEnd w:id="207"/>
      <w:r>
        <w:rPr>
          <w:rFonts w:ascii="Calibri" w:hAnsi="Calibri" w:cs="Calibri"/>
        </w:rPr>
        <w:t>Статья 595. Риск случайной гибели имущества, переданного под выплату постоянной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Риск случайной гибели или случайного повреждения имущества, переданного бесплатно под выплату постоянной ренты, несет плательщик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08" w:name="Par1145"/>
      <w:bookmarkEnd w:id="208"/>
      <w:r>
        <w:rPr>
          <w:rFonts w:ascii="Calibri" w:hAnsi="Calibri" w:cs="Calibri"/>
        </w:rPr>
        <w:t>§ 3. Пожизненная рента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09" w:name="Par1147"/>
      <w:bookmarkEnd w:id="209"/>
      <w:r>
        <w:rPr>
          <w:rFonts w:ascii="Calibri" w:hAnsi="Calibri" w:cs="Calibri"/>
        </w:rPr>
        <w:t>Статья 596. Получатель пожизненной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устанавливающий пожизненную ренту в пользу гражданина, который умер к моменту заключения договора, ничтожен.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0" w:name="Par1154"/>
      <w:bookmarkEnd w:id="210"/>
      <w:r>
        <w:rPr>
          <w:rFonts w:ascii="Calibri" w:hAnsi="Calibri" w:cs="Calibri"/>
        </w:rPr>
        <w:t>Статья 597. Размер пожизненной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Пожизненная рента определяется в договоре как денежная сумма, периодически выплачиваемая получателю ренты в течение его жизни.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части второй Гражданского кодекса РФ в редакции Федерального </w:t>
      </w:r>
      <w:hyperlink r:id="rId230" w:history="1">
        <w:r>
          <w:rPr>
            <w:rFonts w:ascii="Calibri" w:hAnsi="Calibri" w:cs="Calibri"/>
            <w:color w:val="0000FF"/>
          </w:rPr>
          <w:t>закона</w:t>
        </w:r>
      </w:hyperlink>
      <w:r>
        <w:rPr>
          <w:rFonts w:ascii="Calibri" w:hAnsi="Calibri" w:cs="Calibri"/>
        </w:rPr>
        <w:t xml:space="preserve"> от 30.11.2011 N 363-ФЗ </w:t>
      </w:r>
      <w:hyperlink r:id="rId231" w:history="1">
        <w:r>
          <w:rPr>
            <w:rFonts w:ascii="Calibri" w:hAnsi="Calibri" w:cs="Calibri"/>
            <w:color w:val="0000FF"/>
          </w:rPr>
          <w:t>распространяется</w:t>
        </w:r>
      </w:hyperlink>
      <w:r>
        <w:rPr>
          <w:rFonts w:ascii="Calibri" w:hAnsi="Calibri" w:cs="Calibri"/>
        </w:rPr>
        <w:t xml:space="preserve"> на правоотношения, возникшие из ранее заключенных договоров пожизненной ренты,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32" w:history="1">
        <w:r>
          <w:rPr>
            <w:rFonts w:ascii="Calibri" w:hAnsi="Calibri" w:cs="Calibri"/>
            <w:color w:val="0000FF"/>
          </w:rPr>
          <w:t>закона</w:t>
        </w:r>
      </w:hyperlink>
      <w:r>
        <w:rPr>
          <w:rFonts w:ascii="Calibri" w:hAnsi="Calibri" w:cs="Calibri"/>
        </w:rP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11" w:name="Par1161"/>
      <w:bookmarkEnd w:id="211"/>
      <w:r>
        <w:rPr>
          <w:rFonts w:ascii="Calibri" w:hAnsi="Calibri" w:cs="Calibri"/>
        </w:rPr>
        <w:t xml:space="preserve">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w:t>
      </w:r>
      <w:hyperlink r:id="rId233" w:history="1">
        <w:r>
          <w:rPr>
            <w:rFonts w:ascii="Calibri" w:hAnsi="Calibri" w:cs="Calibri"/>
            <w:color w:val="0000FF"/>
          </w:rPr>
          <w:t>законом</w:t>
        </w:r>
      </w:hyperlink>
      <w:r>
        <w:rPr>
          <w:rFonts w:ascii="Calibri" w:hAnsi="Calibri" w:cs="Calibri"/>
        </w:rP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w:t>
      </w:r>
      <w:hyperlink r:id="rId234" w:history="1">
        <w:r>
          <w:rPr>
            <w:rFonts w:ascii="Calibri" w:hAnsi="Calibri" w:cs="Calibri"/>
            <w:color w:val="0000FF"/>
          </w:rPr>
          <w:t>минимума</w:t>
        </w:r>
      </w:hyperlink>
      <w:r>
        <w:rPr>
          <w:rFonts w:ascii="Calibri" w:hAnsi="Calibri" w:cs="Calibri"/>
        </w:rPr>
        <w:t xml:space="preserve"> на душу населения в целом по Российской Федерации.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пожизненной ренты, установленный договором пожизненной ренты на уровне указанной в </w:t>
      </w:r>
      <w:hyperlink w:anchor="Par1161" w:history="1">
        <w:r>
          <w:rPr>
            <w:rFonts w:ascii="Calibri" w:hAnsi="Calibri" w:cs="Calibri"/>
            <w:color w:val="0000FF"/>
          </w:rPr>
          <w:t>абзаце первом</w:t>
        </w:r>
      </w:hyperlink>
      <w:r>
        <w:rPr>
          <w:rFonts w:ascii="Calibri" w:hAnsi="Calibri" w:cs="Calibri"/>
        </w:rP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35" w:history="1">
        <w:r>
          <w:rPr>
            <w:rFonts w:ascii="Calibri" w:hAnsi="Calibri" w:cs="Calibri"/>
            <w:color w:val="0000FF"/>
          </w:rPr>
          <w:t>закона</w:t>
        </w:r>
      </w:hyperlink>
      <w:r>
        <w:rPr>
          <w:rFonts w:ascii="Calibri" w:hAnsi="Calibri" w:cs="Calibri"/>
        </w:rPr>
        <w:t xml:space="preserve"> от 30.11.2011 N 363-ФЗ)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2" w:name="Par1165"/>
      <w:bookmarkEnd w:id="212"/>
      <w:r>
        <w:rPr>
          <w:rFonts w:ascii="Calibri" w:hAnsi="Calibri" w:cs="Calibri"/>
        </w:rPr>
        <w:t>Статья 598. Сроки выплаты пожизненной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пожизненной ренты, пожизненная рента выплачивается по окончании каждого календарного месяца.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3" w:name="Par1169"/>
      <w:bookmarkEnd w:id="213"/>
      <w:r>
        <w:rPr>
          <w:rFonts w:ascii="Calibri" w:hAnsi="Calibri" w:cs="Calibri"/>
        </w:rPr>
        <w:t>Статья 599. Расторжение договора пожизненной ренты по требованию получателя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w:anchor="Par1134" w:history="1">
        <w:r>
          <w:rPr>
            <w:rFonts w:ascii="Calibri" w:hAnsi="Calibri" w:cs="Calibri"/>
            <w:color w:val="0000FF"/>
          </w:rPr>
          <w:t>статьей 594</w:t>
        </w:r>
      </w:hyperlink>
      <w:r>
        <w:rPr>
          <w:rFonts w:ascii="Calibri" w:hAnsi="Calibri" w:cs="Calibri"/>
        </w:rPr>
        <w:t xml:space="preserve"> настоящего Кодекса, либо расторжения договора и возмещения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4" w:name="Par1174"/>
      <w:bookmarkEnd w:id="214"/>
      <w:r>
        <w:rPr>
          <w:rFonts w:ascii="Calibri" w:hAnsi="Calibri" w:cs="Calibri"/>
        </w:rPr>
        <w:t>Статья 600. Риск случайной гибели имущества, переданного под выплату пожизненной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15" w:name="Par1178"/>
      <w:bookmarkEnd w:id="215"/>
      <w:r>
        <w:rPr>
          <w:rFonts w:ascii="Calibri" w:hAnsi="Calibri" w:cs="Calibri"/>
        </w:rPr>
        <w:t>§ 4. Пожизненное содержание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6" w:name="Par1180"/>
      <w:bookmarkEnd w:id="216"/>
      <w:r>
        <w:rPr>
          <w:rFonts w:ascii="Calibri" w:hAnsi="Calibri" w:cs="Calibri"/>
        </w:rPr>
        <w:t>Статья 601. Договор пожизненного содержания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7" w:name="Par1185"/>
      <w:bookmarkEnd w:id="217"/>
      <w:r>
        <w:rPr>
          <w:rFonts w:ascii="Calibri" w:hAnsi="Calibri" w:cs="Calibri"/>
        </w:rPr>
        <w:t>Статья 602. Обязанность по предоставлению содержания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Договором пожизненного содержания с иждивением может быть также предусмотрена оплата плательщиком ренты ритуальных услуг.</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части второй Гражданского кодекса РФ в редакции Федерального </w:t>
      </w:r>
      <w:hyperlink r:id="rId236" w:history="1">
        <w:r>
          <w:rPr>
            <w:rFonts w:ascii="Calibri" w:hAnsi="Calibri" w:cs="Calibri"/>
            <w:color w:val="0000FF"/>
          </w:rPr>
          <w:t>закона</w:t>
        </w:r>
      </w:hyperlink>
      <w:r>
        <w:rPr>
          <w:rFonts w:ascii="Calibri" w:hAnsi="Calibri" w:cs="Calibri"/>
        </w:rPr>
        <w:t xml:space="preserve"> от 30.11.2011 N 363-ФЗ </w:t>
      </w:r>
      <w:hyperlink r:id="rId237" w:history="1">
        <w:r>
          <w:rPr>
            <w:rFonts w:ascii="Calibri" w:hAnsi="Calibri" w:cs="Calibri"/>
            <w:color w:val="0000FF"/>
          </w:rPr>
          <w:t>распространяется</w:t>
        </w:r>
      </w:hyperlink>
      <w:r>
        <w:rPr>
          <w:rFonts w:ascii="Calibri" w:hAnsi="Calibri" w:cs="Calibri"/>
        </w:rPr>
        <w:t xml:space="preserve"> на правоотношения, возникшие из ранее заключенных договоров пожизненного содержания с иждивением,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38" w:history="1">
        <w:r>
          <w:rPr>
            <w:rFonts w:ascii="Calibri" w:hAnsi="Calibri" w:cs="Calibri"/>
            <w:color w:val="0000FF"/>
          </w:rPr>
          <w:t>закона</w:t>
        </w:r>
      </w:hyperlink>
      <w:r>
        <w:rPr>
          <w:rFonts w:ascii="Calibri" w:hAnsi="Calibri" w:cs="Calibri"/>
        </w:rP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по договору пожизненного содержания с иждивением, предусматривающему отчуждение имущества бесплатно, не может быть менее двух установленных в соответствии с </w:t>
      </w:r>
      <w:hyperlink r:id="rId239" w:history="1">
        <w:r>
          <w:rPr>
            <w:rFonts w:ascii="Calibri" w:hAnsi="Calibri" w:cs="Calibri"/>
            <w:color w:val="0000FF"/>
          </w:rPr>
          <w:t>законом</w:t>
        </w:r>
      </w:hyperlink>
      <w:r>
        <w:rPr>
          <w:rFonts w:ascii="Calibri" w:hAnsi="Calibri" w:cs="Calibri"/>
        </w:rPr>
        <w:t xml:space="preserve">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 Федерации указанной величины не менее двух установленных в соответствии с законом величин прожиточного </w:t>
      </w:r>
      <w:hyperlink r:id="rId240" w:history="1">
        <w:r>
          <w:rPr>
            <w:rFonts w:ascii="Calibri" w:hAnsi="Calibri" w:cs="Calibri"/>
            <w:color w:val="0000FF"/>
          </w:rPr>
          <w:t>минимума</w:t>
        </w:r>
      </w:hyperlink>
      <w:r>
        <w:rPr>
          <w:rFonts w:ascii="Calibri" w:hAnsi="Calibri" w:cs="Calibri"/>
        </w:rPr>
        <w:t xml:space="preserve"> на душу населения в целом по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30.11.2011 N 363-ФЗ)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разрешении спора между сторонами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8" w:name="Par1196"/>
      <w:bookmarkEnd w:id="218"/>
      <w:r>
        <w:rPr>
          <w:rFonts w:ascii="Calibri" w:hAnsi="Calibri" w:cs="Calibri"/>
        </w:rPr>
        <w:t>Статья 603. Замена пожизненного содержания периодическими платежами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пожизненного содержания с иждивением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19" w:name="Par1200"/>
      <w:bookmarkEnd w:id="219"/>
      <w:r>
        <w:rPr>
          <w:rFonts w:ascii="Calibri" w:hAnsi="Calibri" w:cs="Calibri"/>
        </w:rPr>
        <w:t>Статья 604. Отчуждение и использование имущества, переданного для обеспечения пожизненного содержания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0" w:name="Par1205"/>
      <w:bookmarkEnd w:id="220"/>
      <w:r>
        <w:rPr>
          <w:rFonts w:ascii="Calibri" w:hAnsi="Calibri" w:cs="Calibri"/>
        </w:rPr>
        <w:t>Статья 605. Прекращение пожизненного содержания с иждивением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пожизненного содержания с иждивением прекращается смертью получателя ренты.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Par1134" w:history="1">
        <w:r>
          <w:rPr>
            <w:rFonts w:ascii="Calibri" w:hAnsi="Calibri" w:cs="Calibri"/>
            <w:color w:val="0000FF"/>
          </w:rPr>
          <w:t>статьей 594</w:t>
        </w:r>
      </w:hyperlink>
      <w:r>
        <w:rPr>
          <w:rFonts w:ascii="Calibri" w:hAnsi="Calibri" w:cs="Calibri"/>
        </w:rPr>
        <w:t xml:space="preserve"> настоящего Кодекса. При этом плательщик ренты не вправе требовать компенсацию расходов, понесенных в связи с содержанием получателя ренты.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221" w:name="Par1210"/>
      <w:bookmarkEnd w:id="221"/>
      <w:r>
        <w:rPr>
          <w:rFonts w:ascii="Calibri" w:hAnsi="Calibri" w:cs="Calibri"/>
          <w:b/>
          <w:bCs/>
        </w:rPr>
        <w:t>Глава 34. Аренда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22" w:name="Par1212"/>
      <w:bookmarkEnd w:id="222"/>
      <w:r>
        <w:rPr>
          <w:rFonts w:ascii="Calibri" w:hAnsi="Calibri" w:cs="Calibri"/>
        </w:rPr>
        <w:t>§ 1. Общие положения об аренде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3" w:name="Par1214"/>
      <w:bookmarkEnd w:id="223"/>
      <w:r>
        <w:rPr>
          <w:rFonts w:ascii="Calibri" w:hAnsi="Calibri" w:cs="Calibri"/>
        </w:rPr>
        <w:t>Статья 606. Договор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или во временное пользование.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4" w:name="Par1220"/>
      <w:bookmarkEnd w:id="224"/>
      <w:r>
        <w:rPr>
          <w:rFonts w:ascii="Calibri" w:hAnsi="Calibri" w:cs="Calibri"/>
        </w:rPr>
        <w:t>Статья 607. Объекты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могут быть установлены виды имущества, сдача которого в аренду не допускается или ограничивается.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Законом могут быть установлены особенности сдачи в аренду земельных участков и других обособленных природных объектов.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договоре аренды должны быть указаны данные, позволяющие </w:t>
      </w:r>
      <w:hyperlink r:id="rId242" w:history="1">
        <w:r>
          <w:rPr>
            <w:rFonts w:ascii="Calibri" w:hAnsi="Calibri" w:cs="Calibri"/>
            <w:color w:val="0000FF"/>
          </w:rPr>
          <w:t>определенно установить</w:t>
        </w:r>
      </w:hyperlink>
      <w:r>
        <w:rPr>
          <w:rFonts w:ascii="Calibri" w:hAnsi="Calibri" w:cs="Calibri"/>
        </w:rPr>
        <w:t xml:space="preserve">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5" w:name="Par1228"/>
      <w:bookmarkEnd w:id="225"/>
      <w:r>
        <w:rPr>
          <w:rFonts w:ascii="Calibri" w:hAnsi="Calibri" w:cs="Calibri"/>
        </w:rPr>
        <w:t>Статья 608. Арендодатель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6" w:name="Par1233"/>
      <w:bookmarkEnd w:id="226"/>
      <w:r>
        <w:rPr>
          <w:rFonts w:ascii="Calibri" w:hAnsi="Calibri" w:cs="Calibri"/>
        </w:rPr>
        <w:t>Статья 609. Форма и государственная регистрация договора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609 ГК РФ </w:t>
      </w:r>
      <w:hyperlink r:id="rId243"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27" w:name="Par1240"/>
      <w:bookmarkEnd w:id="227"/>
      <w:r>
        <w:rPr>
          <w:rFonts w:ascii="Calibri" w:hAnsi="Calibri" w:cs="Calibri"/>
        </w:rPr>
        <w:t>2. Договор аренды недвижимого имущества подлежит государственной регистрации, если иное не установлено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Договор аренды имущества, предусматривающий переход в последующем права собственности на это имущество к арендатору </w:t>
      </w:r>
      <w:hyperlink w:anchor="Par1380" w:history="1">
        <w:r>
          <w:rPr>
            <w:rFonts w:ascii="Calibri" w:hAnsi="Calibri" w:cs="Calibri"/>
            <w:color w:val="0000FF"/>
          </w:rPr>
          <w:t>(статья 624)</w:t>
        </w:r>
      </w:hyperlink>
      <w:r>
        <w:rPr>
          <w:rFonts w:ascii="Calibri" w:hAnsi="Calibri" w:cs="Calibri"/>
        </w:rPr>
        <w:t>, заключается в форме, предусмотренной для договора купли-продажи такого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28" w:name="Par1243"/>
      <w:bookmarkEnd w:id="228"/>
      <w:r>
        <w:rPr>
          <w:rFonts w:ascii="Calibri" w:hAnsi="Calibri" w:cs="Calibri"/>
        </w:rPr>
        <w:t>Статья 610. Срок договора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29" w:name="Par1246"/>
      <w:bookmarkEnd w:id="229"/>
      <w:r>
        <w:rPr>
          <w:rFonts w:ascii="Calibri" w:hAnsi="Calibri" w:cs="Calibri"/>
        </w:rPr>
        <w:t>1. Договор аренды заключается на срок, определенный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30" w:name="Par1247"/>
      <w:bookmarkEnd w:id="230"/>
      <w:r>
        <w:rPr>
          <w:rFonts w:ascii="Calibri" w:hAnsi="Calibri" w:cs="Calibri"/>
        </w:rPr>
        <w:t>2. Если срок аренды в договоре не определен, договор аренды считается заключенным на неопределенный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w:t>
      </w:r>
      <w:hyperlink r:id="rId244" w:history="1">
        <w:r>
          <w:rPr>
            <w:rFonts w:ascii="Calibri" w:hAnsi="Calibri" w:cs="Calibri"/>
            <w:color w:val="0000FF"/>
          </w:rPr>
          <w:t>Законом</w:t>
        </w:r>
      </w:hyperlink>
      <w:r>
        <w:rPr>
          <w:rFonts w:ascii="Calibri" w:hAnsi="Calibri" w:cs="Calibri"/>
        </w:rPr>
        <w:t xml:space="preserve"> или договором может быть установлен иной срок для предупреждения о прекращении договора аренды, заключенного на неопределенный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аренды, заключенный на срок, превышающий установленный законом предельный срок, считается заключенным на срок, равный предельному.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1" w:name="Par1252"/>
      <w:bookmarkEnd w:id="231"/>
      <w:r>
        <w:rPr>
          <w:rFonts w:ascii="Calibri" w:hAnsi="Calibri" w:cs="Calibri"/>
        </w:rPr>
        <w:t>Статья 611. Предоставление имущества арендатору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Арендодатель обязан предоставить арендатору имущество в состоянии, соответствующем условиям договора аренды и назначению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245" w:history="1">
        <w:r>
          <w:rPr>
            <w:rFonts w:ascii="Calibri" w:hAnsi="Calibri" w:cs="Calibri"/>
            <w:color w:val="0000FF"/>
          </w:rPr>
          <w:t>статьей 398</w:t>
        </w:r>
      </w:hyperlink>
      <w:r>
        <w:rPr>
          <w:rFonts w:ascii="Calibri" w:hAnsi="Calibri" w:cs="Calibri"/>
        </w:rP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2" w:name="Par1260"/>
      <w:bookmarkEnd w:id="232"/>
      <w:r>
        <w:rPr>
          <w:rFonts w:ascii="Calibri" w:hAnsi="Calibri" w:cs="Calibri"/>
        </w:rPr>
        <w:t>Статья 612. Ответственность арендодателя за недостатки сданного в аренду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таких недостатков арендатор вправе по своему выбору: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досрочного расторжения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Арендодатель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3" w:name="Par1272"/>
      <w:bookmarkEnd w:id="233"/>
      <w:r>
        <w:rPr>
          <w:rFonts w:ascii="Calibri" w:hAnsi="Calibri" w:cs="Calibri"/>
        </w:rPr>
        <w:t>Статья 613. Права третьих лиц на сдаваемое в аренду имущество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имущества в аренду не является основанием для прекращения или изменения прав третьих лиц на это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4" w:name="Par1278"/>
      <w:bookmarkEnd w:id="234"/>
      <w:r>
        <w:rPr>
          <w:rFonts w:ascii="Calibri" w:hAnsi="Calibri" w:cs="Calibri"/>
        </w:rPr>
        <w:t>Статья 614. Арендная плата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614 ГК РФ </w:t>
      </w:r>
      <w:hyperlink r:id="rId246"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Арендатор обязан своевременно вносить плату за пользование имуществом (арендную плату).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Арендная плата устанавливается за все арендуемое имущество в целом или отдельно по каждой из его составных частей в виде: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определенных в твердой сумме платежей, вносимых периодически или единовременно;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установленной доли полученных в результате использования арендованного имущества продукции, плодов или доходов;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предоставления арендатором определенных услуг;</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передачи арендатором арендодателю обусловленной договором вещи в собственность или в аренду;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возложения на арендатора обусловленных договором затрат на улучшение арендованного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Стороны могут предусматривать в договоре аренды сочетание указанных форм арендной платы или иные формы оплаты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w:t>
      </w:r>
      <w:hyperlink r:id="rId247" w:history="1">
        <w:r>
          <w:rPr>
            <w:rFonts w:ascii="Calibri" w:hAnsi="Calibri" w:cs="Calibri"/>
            <w:color w:val="0000FF"/>
          </w:rPr>
          <w:t>Законом</w:t>
        </w:r>
      </w:hyperlink>
      <w:r>
        <w:rPr>
          <w:rFonts w:ascii="Calibri" w:hAnsi="Calibri" w:cs="Calibri"/>
        </w:rPr>
        <w:t xml:space="preserve">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иное не предусмотрено договором аренды, в случае существенного нарушения 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5" w:name="Par1297"/>
      <w:bookmarkEnd w:id="235"/>
      <w:r>
        <w:rPr>
          <w:rFonts w:ascii="Calibri" w:hAnsi="Calibri" w:cs="Calibri"/>
        </w:rPr>
        <w:t>Статья 615. Пользование арендованным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615 ГК РФ </w:t>
      </w:r>
      <w:hyperlink r:id="rId248"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36" w:name="Par1303"/>
      <w:bookmarkEnd w:id="236"/>
      <w:r>
        <w:rPr>
          <w:rFonts w:ascii="Calibri" w:hAnsi="Calibri" w:cs="Calibri"/>
        </w:rP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субаренды не может быть заключен на срок, превышающий срок договора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договорам субаренды применяются правила о договорах аренды, если иное не установлено законом или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37" w:name="Par1307"/>
      <w:bookmarkEnd w:id="237"/>
      <w:r>
        <w:rPr>
          <w:rFonts w:ascii="Calibri" w:hAnsi="Calibri" w:cs="Calibri"/>
        </w:rP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8" w:name="Par1309"/>
      <w:bookmarkEnd w:id="238"/>
      <w:r>
        <w:rPr>
          <w:rFonts w:ascii="Calibri" w:hAnsi="Calibri" w:cs="Calibri"/>
        </w:rPr>
        <w:t>Статья 616. Обязанности сторон по содержанию арендованного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Нарушение арендодателем обязанности по производству капитального ремонта дает арендатору право по своему выбору: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произвести капитальный ремонт, предусмотренный договором или вызванный неотложной необходимостью, и взыскать с арендодателя стоимость ремонта или зачесть ее в счет арендной платы;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соответственного уменьшения арендной платы;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расторжения договора и возмещения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39" w:name="Par1320"/>
      <w:bookmarkEnd w:id="239"/>
      <w:r>
        <w:rPr>
          <w:rFonts w:ascii="Calibri" w:hAnsi="Calibri" w:cs="Calibri"/>
        </w:rPr>
        <w:t>Статья 617. Сохранение договора аренды в силе при изменении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0" w:name="Par1327"/>
      <w:bookmarkEnd w:id="240"/>
      <w:r>
        <w:rPr>
          <w:rFonts w:ascii="Calibri" w:hAnsi="Calibri" w:cs="Calibri"/>
        </w:rPr>
        <w:t>Статья 618. Прекращение договора субаренды при досрочном прекращении договора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договор аренды по основаниям, предусмотренным настоящим </w:t>
      </w:r>
      <w:hyperlink r:id="rId249" w:history="1">
        <w:r>
          <w:rPr>
            <w:rFonts w:ascii="Calibri" w:hAnsi="Calibri" w:cs="Calibri"/>
            <w:color w:val="0000FF"/>
          </w:rPr>
          <w:t>Кодексом</w:t>
        </w:r>
      </w:hyperlink>
      <w:r>
        <w:rPr>
          <w:rFonts w:ascii="Calibri" w:hAnsi="Calibri" w:cs="Calibri"/>
        </w:rPr>
        <w:t>, является ничтожным, ничтожными являются и заключенные в соответствии с ним договоры субаренды.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1" w:name="Par1333"/>
      <w:bookmarkEnd w:id="241"/>
      <w:r>
        <w:rPr>
          <w:rFonts w:ascii="Calibri" w:hAnsi="Calibri" w:cs="Calibri"/>
        </w:rPr>
        <w:t>Статья 619. Досрочное расторжение договора по требованию арендодателя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арендодателя договор аренды может быть досрочно расторгнут судом в случаях, когда арендатор: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пользуется имуществом с существенным нарушением условий договора или назначения имущества либо с неоднократными нарушениями;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существенно ухудшает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более двух раз подряд по истечении установленного договором срока платежа не вносит арендную плату;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Договором аренды могут быть установлены и другие основания досрочного расторжения договора по требованию арендодателя в соответствии с </w:t>
      </w:r>
      <w:hyperlink r:id="rId250" w:history="1">
        <w:r>
          <w:rPr>
            <w:rFonts w:ascii="Calibri" w:hAnsi="Calibri" w:cs="Calibri"/>
            <w:color w:val="0000FF"/>
          </w:rPr>
          <w:t>пунктом 2 статьи 450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2" w:name="Par1344"/>
      <w:bookmarkEnd w:id="242"/>
      <w:r>
        <w:rPr>
          <w:rFonts w:ascii="Calibri" w:hAnsi="Calibri" w:cs="Calibri"/>
        </w:rPr>
        <w:t>Статья 620. Досрочное расторжение договора по требованию арендатора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арендатора договор аренды может быть досрочно расторгнут судом в случаях, когда: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имущество в силу обстоятельств, за которые арендатор не отвечает, окажется в состоянии, не пригодном для использования.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251" w:history="1">
        <w:r>
          <w:rPr>
            <w:rFonts w:ascii="Calibri" w:hAnsi="Calibri" w:cs="Calibri"/>
            <w:color w:val="0000FF"/>
          </w:rPr>
          <w:t>пунктом 2 статьи 450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3" w:name="Par1354"/>
      <w:bookmarkEnd w:id="243"/>
      <w:r>
        <w:rPr>
          <w:rFonts w:ascii="Calibri" w:hAnsi="Calibri" w:cs="Calibri"/>
        </w:rPr>
        <w:t>Статья 621. Преимущественное право арендатора на заключение договора аренды на новый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621 ГК РФ </w:t>
      </w:r>
      <w:hyperlink r:id="rId252"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аренды на новый срок условия договора могут быть изменены по соглашению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44" w:name="Par1363"/>
      <w:bookmarkEnd w:id="244"/>
      <w:r>
        <w:rPr>
          <w:rFonts w:ascii="Calibri" w:hAnsi="Calibri" w:cs="Calibri"/>
        </w:rPr>
        <w:t xml:space="preserve">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w:anchor="Par1243" w:history="1">
        <w:r>
          <w:rPr>
            <w:rFonts w:ascii="Calibri" w:hAnsi="Calibri" w:cs="Calibri"/>
            <w:color w:val="0000FF"/>
          </w:rPr>
          <w:t>(статья 610)</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5" w:name="Par1365"/>
      <w:bookmarkEnd w:id="245"/>
      <w:r>
        <w:rPr>
          <w:rFonts w:ascii="Calibri" w:hAnsi="Calibri" w:cs="Calibri"/>
        </w:rPr>
        <w:t>Статья 622. Возврат арендованного имущества арендодателю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6" w:name="Par1372"/>
      <w:bookmarkEnd w:id="246"/>
      <w:r>
        <w:rPr>
          <w:rFonts w:ascii="Calibri" w:hAnsi="Calibri" w:cs="Calibri"/>
        </w:rPr>
        <w:t>Статья 623. Улучшения арендованного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47" w:name="Par1375"/>
      <w:bookmarkEnd w:id="247"/>
      <w:r>
        <w:rPr>
          <w:rFonts w:ascii="Calibri" w:hAnsi="Calibri" w:cs="Calibri"/>
        </w:rP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48" w:name="Par1377"/>
      <w:bookmarkEnd w:id="248"/>
      <w:r>
        <w:rPr>
          <w:rFonts w:ascii="Calibri" w:hAnsi="Calibri" w:cs="Calibri"/>
        </w:rP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49" w:name="Par1380"/>
      <w:bookmarkEnd w:id="249"/>
      <w:r>
        <w:rPr>
          <w:rFonts w:ascii="Calibri" w:hAnsi="Calibri" w:cs="Calibri"/>
        </w:rPr>
        <w:t>Статья 624. Выкуп арендованного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могут быть установлены случаи запрещения выкупа арендованного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0" w:name="Par1387"/>
      <w:bookmarkEnd w:id="250"/>
      <w:r>
        <w:rPr>
          <w:rFonts w:ascii="Calibri" w:hAnsi="Calibri" w:cs="Calibri"/>
        </w:rPr>
        <w:t>Статья 625. Особенности отдельных видов аренды и аренды отдельных видов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51" w:name="Par1391"/>
      <w:bookmarkEnd w:id="251"/>
      <w:r>
        <w:rPr>
          <w:rFonts w:ascii="Calibri" w:hAnsi="Calibri" w:cs="Calibri"/>
        </w:rPr>
        <w:t>§ 2. Прокат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2" w:name="Par1393"/>
      <w:bookmarkEnd w:id="252"/>
      <w:r>
        <w:rPr>
          <w:rFonts w:ascii="Calibri" w:hAnsi="Calibri" w:cs="Calibri"/>
        </w:rPr>
        <w:t>Статья 626. Договор проката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проката заключается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Договор проката является публичным договором </w:t>
      </w:r>
      <w:hyperlink r:id="rId253"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3" w:name="Par1400"/>
      <w:bookmarkEnd w:id="253"/>
      <w:r>
        <w:rPr>
          <w:rFonts w:ascii="Calibri" w:hAnsi="Calibri" w:cs="Calibri"/>
        </w:rPr>
        <w:t>Статья 627. Срок договора проката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54" w:name="Par1402"/>
      <w:bookmarkEnd w:id="254"/>
      <w:r>
        <w:rPr>
          <w:rFonts w:ascii="Calibri" w:hAnsi="Calibri" w:cs="Calibri"/>
        </w:rPr>
        <w:t>1. Договор проката заключается на срок до одного года.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55" w:name="Par1403"/>
      <w:bookmarkEnd w:id="255"/>
      <w:r>
        <w:rPr>
          <w:rFonts w:ascii="Calibri" w:hAnsi="Calibri" w:cs="Calibri"/>
        </w:rPr>
        <w:t xml:space="preserve">2. Правила о возобновлении договора аренды на неопределенный срок и о преимущественном праве арендатора на возобновление договора аренды </w:t>
      </w:r>
      <w:hyperlink w:anchor="Par1354" w:history="1">
        <w:r>
          <w:rPr>
            <w:rFonts w:ascii="Calibri" w:hAnsi="Calibri" w:cs="Calibri"/>
            <w:color w:val="0000FF"/>
          </w:rPr>
          <w:t>(статья 621)</w:t>
        </w:r>
      </w:hyperlink>
      <w:r>
        <w:rPr>
          <w:rFonts w:ascii="Calibri" w:hAnsi="Calibri" w:cs="Calibri"/>
        </w:rPr>
        <w:t xml:space="preserve"> к договору проката не применяются.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6" w:name="Par1406"/>
      <w:bookmarkEnd w:id="256"/>
      <w:r>
        <w:rPr>
          <w:rFonts w:ascii="Calibri" w:hAnsi="Calibri" w:cs="Calibri"/>
        </w:rPr>
        <w:t>Статья 628. Предоставление имущества арендатору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эксплуатации имущества либо выдать ему письменные инструкции о пользовании этим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7" w:name="Par1410"/>
      <w:bookmarkEnd w:id="257"/>
      <w:r>
        <w:rPr>
          <w:rFonts w:ascii="Calibri" w:hAnsi="Calibri" w:cs="Calibri"/>
        </w:rPr>
        <w:t>Статья 629. Устранение недостатков сданного в аренду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8" w:name="Par1415"/>
      <w:bookmarkEnd w:id="258"/>
      <w:r>
        <w:rPr>
          <w:rFonts w:ascii="Calibri" w:hAnsi="Calibri" w:cs="Calibri"/>
        </w:rPr>
        <w:t>Статья 630. Арендная плата по договору проката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Взыскание с арендатора задолженности по арендной плате производится в бесспорном порядке на основе исполнительной надписи нотариуса.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59" w:name="Par1421"/>
      <w:bookmarkEnd w:id="259"/>
      <w:r>
        <w:rPr>
          <w:rFonts w:ascii="Calibri" w:hAnsi="Calibri" w:cs="Calibri"/>
        </w:rPr>
        <w:t>Статья 631. Пользование арендованным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60" w:name="Par1423"/>
      <w:bookmarkEnd w:id="260"/>
      <w:r>
        <w:rPr>
          <w:rFonts w:ascii="Calibri" w:hAnsi="Calibri" w:cs="Calibri"/>
        </w:rPr>
        <w:t>1. Капитальный и текущий ремонт имущества, сданного в аренду по договору проката, является обязанностью арендодателя.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61" w:name="Par1424"/>
      <w:bookmarkEnd w:id="261"/>
      <w:r>
        <w:rPr>
          <w:rFonts w:ascii="Calibri" w:hAnsi="Calibri" w:cs="Calibri"/>
        </w:rP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62" w:name="Par1426"/>
      <w:bookmarkEnd w:id="262"/>
      <w:r>
        <w:rPr>
          <w:rFonts w:ascii="Calibri" w:hAnsi="Calibri" w:cs="Calibri"/>
        </w:rPr>
        <w:t>§ 3. Аренда транспортных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3"/>
        <w:rPr>
          <w:rFonts w:ascii="Calibri" w:hAnsi="Calibri" w:cs="Calibri"/>
        </w:rPr>
      </w:pPr>
      <w:bookmarkStart w:id="263" w:name="Par1428"/>
      <w:bookmarkEnd w:id="263"/>
      <w:r>
        <w:rPr>
          <w:rFonts w:ascii="Calibri" w:hAnsi="Calibri" w:cs="Calibri"/>
        </w:rPr>
        <w:t>1. Аренда транспортного средства с предоставлением услуг</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по управлению и технической эксплуатации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4" w:name="Par1431"/>
      <w:bookmarkEnd w:id="264"/>
      <w:r>
        <w:rPr>
          <w:rFonts w:ascii="Calibri" w:hAnsi="Calibri" w:cs="Calibri"/>
        </w:rPr>
        <w:t>Статья 632. Договор аренды транспортного средства с экипажем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ar1354" w:history="1">
        <w:r>
          <w:rPr>
            <w:rFonts w:ascii="Calibri" w:hAnsi="Calibri" w:cs="Calibri"/>
            <w:color w:val="0000FF"/>
          </w:rPr>
          <w:t>(статья 621)</w:t>
        </w:r>
      </w:hyperlink>
      <w:r>
        <w:rPr>
          <w:rFonts w:ascii="Calibri" w:hAnsi="Calibri" w:cs="Calibri"/>
        </w:rPr>
        <w:t xml:space="preserve"> к договору аренды транспортного средства с экипажем не применяются.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5" w:name="Par1437"/>
      <w:bookmarkEnd w:id="265"/>
      <w:r>
        <w:rPr>
          <w:rFonts w:ascii="Calibri" w:hAnsi="Calibri" w:cs="Calibri"/>
        </w:rPr>
        <w:t>Статья 633. Форма договора аренды транспортного средства с экипажем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ar1240" w:history="1">
        <w:r>
          <w:rPr>
            <w:rFonts w:ascii="Calibri" w:hAnsi="Calibri" w:cs="Calibri"/>
            <w:color w:val="0000FF"/>
          </w:rPr>
          <w:t>пунктом 2 статьи 609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6" w:name="Par1442"/>
      <w:bookmarkEnd w:id="266"/>
      <w:r>
        <w:rPr>
          <w:rFonts w:ascii="Calibri" w:hAnsi="Calibri" w:cs="Calibri"/>
        </w:rPr>
        <w:t>Статья 634. Обязанность арендодателя по содержанию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7" w:name="Par1447"/>
      <w:bookmarkEnd w:id="267"/>
      <w:r>
        <w:rPr>
          <w:rFonts w:ascii="Calibri" w:hAnsi="Calibri" w:cs="Calibri"/>
        </w:rPr>
        <w:t>Статья 635. Обязанности арендодателя по управлению и технической эксплуатации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экипажа являются работниками арендодателя.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аренды не предусмотрено иное, расходы по оплате услуг членов экипажа, а также расходы на их содержание несет арендодатель.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8" w:name="Par1455"/>
      <w:bookmarkEnd w:id="268"/>
      <w:r>
        <w:rPr>
          <w:rFonts w:ascii="Calibri" w:hAnsi="Calibri" w:cs="Calibri"/>
        </w:rPr>
        <w:t>Статья 636. Обязанность арендатора по оплате расходов, связанных с коммерческой эксплуатацией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материалов и на оплату сборов.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69" w:name="Par1460"/>
      <w:bookmarkEnd w:id="269"/>
      <w:r>
        <w:rPr>
          <w:rFonts w:ascii="Calibri" w:hAnsi="Calibri" w:cs="Calibri"/>
        </w:rPr>
        <w:t>Статья 637. Страхование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закона или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0" w:name="Par1464"/>
      <w:bookmarkEnd w:id="270"/>
      <w:r>
        <w:rPr>
          <w:rFonts w:ascii="Calibri" w:hAnsi="Calibri" w:cs="Calibri"/>
        </w:rPr>
        <w:t>Статья 638. Договоры с третьими лицами об использовании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1" w:name="Par1470"/>
      <w:bookmarkEnd w:id="271"/>
      <w:r>
        <w:rPr>
          <w:rFonts w:ascii="Calibri" w:hAnsi="Calibri" w:cs="Calibri"/>
        </w:rPr>
        <w:t>Статья 639. Ответственность за вред, причиненный транспортному средству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2" w:name="Par1475"/>
      <w:bookmarkEnd w:id="272"/>
      <w:r>
        <w:rPr>
          <w:rFonts w:ascii="Calibri" w:hAnsi="Calibri" w:cs="Calibri"/>
        </w:rPr>
        <w:t>Статья 640. Ответственность за вред, причиненный транспортным средством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Par4641" w:history="1">
        <w:r>
          <w:rPr>
            <w:rFonts w:ascii="Calibri" w:hAnsi="Calibri" w:cs="Calibri"/>
            <w:color w:val="0000FF"/>
          </w:rPr>
          <w:t>главой 59</w:t>
        </w:r>
      </w:hyperlink>
      <w:r>
        <w:rPr>
          <w:rFonts w:ascii="Calibri" w:hAnsi="Calibri" w:cs="Calibri"/>
        </w:rP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3" w:name="Par1480"/>
      <w:bookmarkEnd w:id="273"/>
      <w:r>
        <w:rPr>
          <w:rFonts w:ascii="Calibri" w:hAnsi="Calibri" w:cs="Calibri"/>
        </w:rPr>
        <w:t>Статья 641. Особенности аренды отдельных видов транспортных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3"/>
        <w:rPr>
          <w:rFonts w:ascii="Calibri" w:hAnsi="Calibri" w:cs="Calibri"/>
        </w:rPr>
      </w:pPr>
      <w:bookmarkStart w:id="274" w:name="Par1484"/>
      <w:bookmarkEnd w:id="274"/>
      <w:r>
        <w:rPr>
          <w:rFonts w:ascii="Calibri" w:hAnsi="Calibri" w:cs="Calibri"/>
        </w:rPr>
        <w:t>2. Аренда транспортного средства без предоставления услуг</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по управлению и технической эксплуатации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5" w:name="Par1487"/>
      <w:bookmarkEnd w:id="275"/>
      <w:r>
        <w:rPr>
          <w:rFonts w:ascii="Calibri" w:hAnsi="Calibri" w:cs="Calibri"/>
        </w:rPr>
        <w:t>Статья 642. Договор аренды транспортного средства без экипажа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ar1354" w:history="1">
        <w:r>
          <w:rPr>
            <w:rFonts w:ascii="Calibri" w:hAnsi="Calibri" w:cs="Calibri"/>
            <w:color w:val="0000FF"/>
          </w:rPr>
          <w:t>(статья 621)</w:t>
        </w:r>
      </w:hyperlink>
      <w:r>
        <w:rPr>
          <w:rFonts w:ascii="Calibri" w:hAnsi="Calibri" w:cs="Calibri"/>
        </w:rPr>
        <w:t xml:space="preserve"> к договору аренды транспортного средства без экипажа не применяются.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6" w:name="Par1493"/>
      <w:bookmarkEnd w:id="276"/>
      <w:r>
        <w:rPr>
          <w:rFonts w:ascii="Calibri" w:hAnsi="Calibri" w:cs="Calibri"/>
        </w:rPr>
        <w:t>Статья 643. Форма договора аренды транспортного средства без экипажа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ar1240" w:history="1">
        <w:r>
          <w:rPr>
            <w:rFonts w:ascii="Calibri" w:hAnsi="Calibri" w:cs="Calibri"/>
            <w:color w:val="0000FF"/>
          </w:rPr>
          <w:t>пунктом 2 статьи 609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7" w:name="Par1498"/>
      <w:bookmarkEnd w:id="277"/>
      <w:r>
        <w:rPr>
          <w:rFonts w:ascii="Calibri" w:hAnsi="Calibri" w:cs="Calibri"/>
        </w:rPr>
        <w:t>Статья 644. Обязанность арендатора по содержанию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8" w:name="Par1503"/>
      <w:bookmarkEnd w:id="278"/>
      <w:r>
        <w:rPr>
          <w:rFonts w:ascii="Calibri" w:hAnsi="Calibri" w:cs="Calibri"/>
        </w:rPr>
        <w:t>Статья 645. Обязанности арендатора по управлению транспортным средством и по его технической эксплуатации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79" w:name="Par1507"/>
      <w:bookmarkEnd w:id="279"/>
      <w:r>
        <w:rPr>
          <w:rFonts w:ascii="Calibri" w:hAnsi="Calibri" w:cs="Calibri"/>
        </w:rPr>
        <w:t>Статья 646. Обязанность арендатора по оплате расходов на содержание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80" w:name="Par1512"/>
      <w:bookmarkEnd w:id="280"/>
      <w:r>
        <w:rPr>
          <w:rFonts w:ascii="Calibri" w:hAnsi="Calibri" w:cs="Calibri"/>
        </w:rPr>
        <w:t>Статья 647. Договоры с третьими лицами об использовании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81" w:name="Par1517"/>
      <w:bookmarkEnd w:id="281"/>
      <w:r>
        <w:rPr>
          <w:rFonts w:ascii="Calibri" w:hAnsi="Calibri" w:cs="Calibri"/>
        </w:rPr>
        <w:t>Статья 648. Ответственность за вред, причиненный транспортным средством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Par4641" w:history="1">
        <w:r>
          <w:rPr>
            <w:rFonts w:ascii="Calibri" w:hAnsi="Calibri" w:cs="Calibri"/>
            <w:color w:val="0000FF"/>
          </w:rPr>
          <w:t>главы 59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4"/>
        <w:rPr>
          <w:rFonts w:ascii="Calibri" w:hAnsi="Calibri" w:cs="Calibri"/>
        </w:rPr>
      </w:pPr>
      <w:bookmarkStart w:id="282" w:name="Par1522"/>
      <w:bookmarkEnd w:id="282"/>
      <w:r>
        <w:rPr>
          <w:rFonts w:ascii="Calibri" w:hAnsi="Calibri" w:cs="Calibri"/>
        </w:rPr>
        <w:t>Статья 649. Особенности аренды отдельных видов транспортных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83" w:name="Par1526"/>
      <w:bookmarkEnd w:id="283"/>
      <w:r>
        <w:rPr>
          <w:rFonts w:ascii="Calibri" w:hAnsi="Calibri" w:cs="Calibri"/>
        </w:rPr>
        <w:t>§ 4. Аренда зданий и сооружений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4" w:name="Par1528"/>
      <w:bookmarkEnd w:id="284"/>
      <w:r>
        <w:rPr>
          <w:rFonts w:ascii="Calibri" w:hAnsi="Calibri" w:cs="Calibri"/>
        </w:rPr>
        <w:t>Статья 650. Договор аренды здания или сооружения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аренды здания или сооружения арендодатель обязуется передать во временное владение и пользование или во временное пользование арендатору здание или сооружение.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5" w:name="Par1534"/>
      <w:bookmarkEnd w:id="285"/>
      <w:r>
        <w:rPr>
          <w:rFonts w:ascii="Calibri" w:hAnsi="Calibri" w:cs="Calibri"/>
        </w:rPr>
        <w:t>Статья 651. Форма и государственная регистрация договора аренды здания или сооружения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аренды здания или сооружения заключается в письменной форме путем составления одного документа, подписанного сторонами </w:t>
      </w:r>
      <w:hyperlink r:id="rId254" w:history="1">
        <w:r>
          <w:rPr>
            <w:rFonts w:ascii="Calibri" w:hAnsi="Calibri" w:cs="Calibri"/>
            <w:color w:val="0000FF"/>
          </w:rPr>
          <w:t>(пункт 2 статьи 434)</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формы договора аренды здания или сооружения влечет его недействительность.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аренды здания или сооружения, заключенный на срок не менее года, подлежит государственной регистрации и считается заключенным с момента такой регистрации.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6" w:name="Par1541"/>
      <w:bookmarkEnd w:id="286"/>
      <w:r>
        <w:rPr>
          <w:rFonts w:ascii="Calibri" w:hAnsi="Calibri" w:cs="Calibri"/>
        </w:rPr>
        <w:t>Статья 652. Права на земельный участок при аренде находящегося на нем здания или сооружения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w:t>
      </w:r>
      <w:hyperlink r:id="rId256" w:history="1">
        <w:r>
          <w:rPr>
            <w:rFonts w:ascii="Calibri" w:hAnsi="Calibri" w:cs="Calibri"/>
            <w:color w:val="0000FF"/>
          </w:rPr>
          <w:t>иное право</w:t>
        </w:r>
      </w:hyperlink>
      <w:r>
        <w:rPr>
          <w:rFonts w:ascii="Calibri" w:hAnsi="Calibri" w:cs="Calibri"/>
        </w:rPr>
        <w:t xml:space="preserve"> на соответствующий земельный участок.</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7"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7" w:name="Par1552"/>
      <w:bookmarkEnd w:id="287"/>
      <w:r>
        <w:rPr>
          <w:rFonts w:ascii="Calibri" w:hAnsi="Calibri" w:cs="Calibri"/>
        </w:rPr>
        <w:t>Статья 653. Сохранение арендатором здания или сооружения права пользования земельным участком при его продаже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26.06.2007 N 118-ФЗ)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8" w:name="Par1557"/>
      <w:bookmarkEnd w:id="288"/>
      <w:r>
        <w:rPr>
          <w:rFonts w:ascii="Calibri" w:hAnsi="Calibri" w:cs="Calibri"/>
        </w:rPr>
        <w:t>Статья 654. Размер арендной платы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60" w:history="1">
        <w:r>
          <w:rPr>
            <w:rFonts w:ascii="Calibri" w:hAnsi="Calibri" w:cs="Calibri"/>
            <w:color w:val="0000FF"/>
          </w:rPr>
          <w:t>пунктом 3 статьи 424</w:t>
        </w:r>
      </w:hyperlink>
      <w:r>
        <w:rPr>
          <w:rFonts w:ascii="Calibri" w:hAnsi="Calibri" w:cs="Calibri"/>
        </w:rPr>
        <w:t xml:space="preserve"> настоящего Кодекса, не применяются.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89" w:name="Par1564"/>
      <w:bookmarkEnd w:id="289"/>
      <w:r>
        <w:rPr>
          <w:rFonts w:ascii="Calibri" w:hAnsi="Calibri" w:cs="Calibri"/>
        </w:rPr>
        <w:t>Статья 655. Передача здания или сооружения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90" w:name="Par1567"/>
      <w:bookmarkEnd w:id="290"/>
      <w:r>
        <w:rPr>
          <w:rFonts w:ascii="Calibri" w:hAnsi="Calibri" w:cs="Calibri"/>
        </w:rP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w:anchor="Par1567" w:history="1">
        <w:r>
          <w:rPr>
            <w:rFonts w:ascii="Calibri" w:hAnsi="Calibri" w:cs="Calibri"/>
            <w:color w:val="0000FF"/>
          </w:rPr>
          <w:t>пунктом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291" w:name="Par1572"/>
      <w:bookmarkEnd w:id="291"/>
      <w:r>
        <w:rPr>
          <w:rFonts w:ascii="Calibri" w:hAnsi="Calibri" w:cs="Calibri"/>
        </w:rPr>
        <w:t>§ 5. Аренда предприятий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92" w:name="Par1574"/>
      <w:bookmarkEnd w:id="292"/>
      <w:r>
        <w:rPr>
          <w:rFonts w:ascii="Calibri" w:hAnsi="Calibri" w:cs="Calibri"/>
        </w:rPr>
        <w:t>Статья 656. Договор аренды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1" w:history="1">
        <w:r>
          <w:rPr>
            <w:rFonts w:ascii="Calibri" w:hAnsi="Calibri" w:cs="Calibri"/>
            <w:color w:val="0000FF"/>
          </w:rPr>
          <w:t>закона</w:t>
        </w:r>
      </w:hyperlink>
      <w:r>
        <w:rPr>
          <w:rFonts w:ascii="Calibri" w:hAnsi="Calibri" w:cs="Calibri"/>
        </w:rPr>
        <w:t xml:space="preserve"> от 14.07.2008 N 118-ФЗ)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Права арендодателя, полученные им на основании разрешения (лицензии) на занятие соответствующей </w:t>
      </w:r>
      <w:hyperlink r:id="rId262" w:history="1">
        <w:r>
          <w:rPr>
            <w:rFonts w:ascii="Calibri" w:hAnsi="Calibri" w:cs="Calibri"/>
            <w:color w:val="0000FF"/>
          </w:rPr>
          <w:t>деятельностью</w:t>
        </w:r>
      </w:hyperlink>
      <w:r>
        <w:rPr>
          <w:rFonts w:ascii="Calibri" w:hAnsi="Calibri" w:cs="Calibri"/>
        </w:rPr>
        <w:t>, не подлежат передаче арендатору, если иное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перед кредиторами.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93" w:name="Par1580"/>
      <w:bookmarkEnd w:id="293"/>
      <w:r>
        <w:rPr>
          <w:rFonts w:ascii="Calibri" w:hAnsi="Calibri" w:cs="Calibri"/>
        </w:rPr>
        <w:t>Статья 657. Права кредиторов при аренде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94" w:name="Par1582"/>
      <w:bookmarkEnd w:id="294"/>
      <w:r>
        <w:rPr>
          <w:rFonts w:ascii="Calibri" w:hAnsi="Calibri" w:cs="Calibri"/>
        </w:rP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95" w:name="Par1583"/>
      <w:bookmarkEnd w:id="295"/>
      <w:r>
        <w:rPr>
          <w:rFonts w:ascii="Calibri" w:hAnsi="Calibri" w:cs="Calibri"/>
        </w:rP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Кредитор, который не был уведомлен о передаче предприятия в аренду в порядке, предусмотренном </w:t>
      </w:r>
      <w:hyperlink w:anchor="Par1582" w:history="1">
        <w:r>
          <w:rPr>
            <w:rFonts w:ascii="Calibri" w:hAnsi="Calibri" w:cs="Calibri"/>
            <w:color w:val="0000FF"/>
          </w:rPr>
          <w:t>пунктом 1</w:t>
        </w:r>
      </w:hyperlink>
      <w:r>
        <w:rPr>
          <w:rFonts w:ascii="Calibri" w:hAnsi="Calibri" w:cs="Calibri"/>
        </w:rPr>
        <w:t xml:space="preserve"> настоящей статьи, может предъявить иск об удовлетворении требований, предусмотренных </w:t>
      </w:r>
      <w:hyperlink w:anchor="Par1583" w:history="1">
        <w:r>
          <w:rPr>
            <w:rFonts w:ascii="Calibri" w:hAnsi="Calibri" w:cs="Calibri"/>
            <w:color w:val="0000FF"/>
          </w:rPr>
          <w:t>пунктом 2</w:t>
        </w:r>
      </w:hyperlink>
      <w:r>
        <w:rPr>
          <w:rFonts w:ascii="Calibri" w:hAnsi="Calibri" w:cs="Calibri"/>
        </w:rPr>
        <w:t xml:space="preserve"> настоящей статьи, в течение года со дня, когда он узнал или должен был узнать о передаче предприятия в аренду.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96" w:name="Par1587"/>
      <w:bookmarkEnd w:id="296"/>
      <w:r>
        <w:rPr>
          <w:rFonts w:ascii="Calibri" w:hAnsi="Calibri" w:cs="Calibri"/>
        </w:rPr>
        <w:t>Статья 658. Форма и государственная регистрация договора аренды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аренды предприятия заключается в письменной форме путем составления одного документа, подписанного сторонами </w:t>
      </w:r>
      <w:hyperlink r:id="rId263" w:history="1">
        <w:r>
          <w:rPr>
            <w:rFonts w:ascii="Calibri" w:hAnsi="Calibri" w:cs="Calibri"/>
            <w:color w:val="0000FF"/>
          </w:rPr>
          <w:t>(пункт 2 статьи 434)</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аренды предприятия подлежит государственной регистрации и считается заключенным с момента такой регистрации.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формы договора аренды предприятия влечет его недействительность.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97" w:name="Par1593"/>
      <w:bookmarkEnd w:id="297"/>
      <w:r>
        <w:rPr>
          <w:rFonts w:ascii="Calibri" w:hAnsi="Calibri" w:cs="Calibri"/>
        </w:rPr>
        <w:t>Статья 659. Передача арендованного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предприятия арендатору осуществляется по передаточному акту.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298" w:name="Par1598"/>
      <w:bookmarkEnd w:id="298"/>
      <w:r>
        <w:rPr>
          <w:rFonts w:ascii="Calibri" w:hAnsi="Calibri" w:cs="Calibri"/>
        </w:rPr>
        <w:t>Статья 660. Пользование имуществом арендованного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299" w:name="Par1600"/>
      <w:bookmarkEnd w:id="299"/>
      <w:r>
        <w:rPr>
          <w:rFonts w:ascii="Calibri" w:hAnsi="Calibri" w:cs="Calibri"/>
        </w:rPr>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0" w:name="Par1603"/>
      <w:bookmarkEnd w:id="300"/>
      <w:r>
        <w:rPr>
          <w:rFonts w:ascii="Calibri" w:hAnsi="Calibri" w:cs="Calibri"/>
        </w:rPr>
        <w:t>Статья 661. Обязанности арендатора по содержанию предприятия и оплате расходов на его эксплуатацию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1" w:name="Par1608"/>
      <w:bookmarkEnd w:id="301"/>
      <w:r>
        <w:rPr>
          <w:rFonts w:ascii="Calibri" w:hAnsi="Calibri" w:cs="Calibri"/>
        </w:rPr>
        <w:t>Статья 662. Внесение арендатором улучшений в арендованное предприятие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02" w:name="Par1610"/>
      <w:bookmarkEnd w:id="302"/>
      <w:r>
        <w:rPr>
          <w:rFonts w:ascii="Calibri" w:hAnsi="Calibri" w:cs="Calibri"/>
        </w:rP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добросовестности и разумности.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3" w:name="Par1613"/>
      <w:bookmarkEnd w:id="303"/>
      <w:r>
        <w:rPr>
          <w:rFonts w:ascii="Calibri" w:hAnsi="Calibri" w:cs="Calibri"/>
        </w:rPr>
        <w:t>Статья 663. Применение к договору аренды предприятия правил о последствиях недействительности сделок, об изменении и о расторжении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4" w:name="Par1617"/>
      <w:bookmarkEnd w:id="304"/>
      <w:r>
        <w:rPr>
          <w:rFonts w:ascii="Calibri" w:hAnsi="Calibri" w:cs="Calibri"/>
        </w:rPr>
        <w:t>Статья 664. Возврат арендованного предприятия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Par1574" w:history="1">
        <w:r>
          <w:rPr>
            <w:rFonts w:ascii="Calibri" w:hAnsi="Calibri" w:cs="Calibri"/>
            <w:color w:val="0000FF"/>
          </w:rPr>
          <w:t>статьями 656</w:t>
        </w:r>
      </w:hyperlink>
      <w:r>
        <w:rPr>
          <w:rFonts w:ascii="Calibri" w:hAnsi="Calibri" w:cs="Calibri"/>
        </w:rPr>
        <w:t xml:space="preserve">, </w:t>
      </w:r>
      <w:hyperlink w:anchor="Par1580" w:history="1">
        <w:r>
          <w:rPr>
            <w:rFonts w:ascii="Calibri" w:hAnsi="Calibri" w:cs="Calibri"/>
            <w:color w:val="0000FF"/>
          </w:rPr>
          <w:t>657</w:t>
        </w:r>
      </w:hyperlink>
      <w:r>
        <w:rPr>
          <w:rFonts w:ascii="Calibri" w:hAnsi="Calibri" w:cs="Calibri"/>
        </w:rPr>
        <w:t xml:space="preserve"> и </w:t>
      </w:r>
      <w:hyperlink w:anchor="Par1593" w:history="1">
        <w:r>
          <w:rPr>
            <w:rFonts w:ascii="Calibri" w:hAnsi="Calibri" w:cs="Calibri"/>
            <w:color w:val="0000FF"/>
          </w:rPr>
          <w:t>659</w:t>
        </w:r>
      </w:hyperlink>
      <w:r>
        <w:rPr>
          <w:rFonts w:ascii="Calibri" w:hAnsi="Calibri" w:cs="Calibri"/>
        </w:rP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305" w:name="Par1621"/>
      <w:bookmarkEnd w:id="305"/>
      <w:r>
        <w:rPr>
          <w:rFonts w:ascii="Calibri" w:hAnsi="Calibri" w:cs="Calibri"/>
        </w:rPr>
        <w:t>§ 6. Финансовая аренда (лизинг)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6" w:name="Par1623"/>
      <w:bookmarkEnd w:id="306"/>
      <w:r>
        <w:rPr>
          <w:rFonts w:ascii="Calibri" w:hAnsi="Calibri" w:cs="Calibri"/>
        </w:rPr>
        <w:t>Статья 665. Договор финансовой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4" w:history="1">
        <w:r>
          <w:rPr>
            <w:rFonts w:ascii="Calibri" w:hAnsi="Calibri" w:cs="Calibri"/>
            <w:color w:val="0000FF"/>
          </w:rPr>
          <w:t>закона</w:t>
        </w:r>
      </w:hyperlink>
      <w:r>
        <w:rPr>
          <w:rFonts w:ascii="Calibri" w:hAnsi="Calibri" w:cs="Calibri"/>
        </w:rPr>
        <w:t xml:space="preserve"> от 08.05.2010 N 83-ФЗ)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финансовой аренды может быть предусмотрено, что выбор продавца и приобретаемого имущества осуществляется арендодателем.</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665 в редакции Федерального </w:t>
      </w:r>
      <w:hyperlink r:id="rId265" w:history="1">
        <w:r>
          <w:rPr>
            <w:rFonts w:ascii="Calibri" w:hAnsi="Calibri" w:cs="Calibri"/>
            <w:color w:val="0000FF"/>
          </w:rPr>
          <w:t>закона</w:t>
        </w:r>
      </w:hyperlink>
      <w:r>
        <w:rPr>
          <w:rFonts w:ascii="Calibri" w:hAnsi="Calibri" w:cs="Calibri"/>
        </w:rPr>
        <w:t xml:space="preserve"> от 31.12.2014 N 512-ФЗ </w:t>
      </w:r>
      <w:hyperlink r:id="rId266" w:history="1">
        <w:r>
          <w:rPr>
            <w:rFonts w:ascii="Calibri" w:hAnsi="Calibri" w:cs="Calibri"/>
            <w:color w:val="0000FF"/>
          </w:rPr>
          <w:t>применяются</w:t>
        </w:r>
      </w:hyperlink>
      <w:r>
        <w:rPr>
          <w:rFonts w:ascii="Calibri" w:hAnsi="Calibri" w:cs="Calibri"/>
        </w:rPr>
        <w:t xml:space="preserve"> к правоотношениям, возникшим после дня вступления в силу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третья утратила силу. - Федеральный </w:t>
      </w:r>
      <w:hyperlink r:id="rId267" w:history="1">
        <w:r>
          <w:rPr>
            <w:rFonts w:ascii="Calibri" w:hAnsi="Calibri" w:cs="Calibri"/>
            <w:color w:val="0000FF"/>
          </w:rPr>
          <w:t>закон</w:t>
        </w:r>
      </w:hyperlink>
      <w:r>
        <w:rPr>
          <w:rFonts w:ascii="Calibri" w:hAnsi="Calibri" w:cs="Calibri"/>
        </w:rPr>
        <w:t xml:space="preserve"> от 31.12.2014 N 512-ФЗ.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договора финансовой аренды (договора лизинга), заключаемого государственным или муниципальным учреждением, устанавливаются Федеральным </w:t>
      </w:r>
      <w:hyperlink r:id="rId268" w:history="1">
        <w:r>
          <w:rPr>
            <w:rFonts w:ascii="Calibri" w:hAnsi="Calibri" w:cs="Calibri"/>
            <w:color w:val="0000FF"/>
          </w:rPr>
          <w:t>законом</w:t>
        </w:r>
      </w:hyperlink>
      <w:r>
        <w:rPr>
          <w:rFonts w:ascii="Calibri" w:hAnsi="Calibri" w:cs="Calibri"/>
        </w:rPr>
        <w:t xml:space="preserve"> от 29 октября 1998 года N 164-ФЗ "О финансовой аренде (лизинге)".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введена Федеральным </w:t>
      </w:r>
      <w:hyperlink r:id="rId269" w:history="1">
        <w:r>
          <w:rPr>
            <w:rFonts w:ascii="Calibri" w:hAnsi="Calibri" w:cs="Calibri"/>
            <w:color w:val="0000FF"/>
          </w:rPr>
          <w:t>законом</w:t>
        </w:r>
      </w:hyperlink>
      <w:r>
        <w:rPr>
          <w:rFonts w:ascii="Calibri" w:hAnsi="Calibri" w:cs="Calibri"/>
        </w:rPr>
        <w:t xml:space="preserve"> от 31.12.2014 N 512-ФЗ)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7" w:name="Par1636"/>
      <w:bookmarkEnd w:id="307"/>
      <w:r>
        <w:rPr>
          <w:rFonts w:ascii="Calibri" w:hAnsi="Calibri" w:cs="Calibri"/>
        </w:rPr>
        <w:t>Статья 666. Предмет договора финансовой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договора финансовой аренды могут быть любые непотребляемые вещи, кроме земельных участков и других природных объектов.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0" w:history="1">
        <w:r>
          <w:rPr>
            <w:rFonts w:ascii="Calibri" w:hAnsi="Calibri" w:cs="Calibri"/>
            <w:color w:val="0000FF"/>
          </w:rPr>
          <w:t>закона</w:t>
        </w:r>
      </w:hyperlink>
      <w:r>
        <w:rPr>
          <w:rFonts w:ascii="Calibri" w:hAnsi="Calibri" w:cs="Calibri"/>
        </w:rPr>
        <w:t xml:space="preserve"> от 08.05.2010 N 83-ФЗ)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8" w:name="Par1641"/>
      <w:bookmarkEnd w:id="308"/>
      <w:r>
        <w:rPr>
          <w:rFonts w:ascii="Calibri" w:hAnsi="Calibri" w:cs="Calibri"/>
        </w:rPr>
        <w:t>Статья 667. Уведомление продавца о сдаче имущества в аренду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09" w:name="Par1645"/>
      <w:bookmarkEnd w:id="309"/>
      <w:r>
        <w:rPr>
          <w:rFonts w:ascii="Calibri" w:hAnsi="Calibri" w:cs="Calibri"/>
        </w:rPr>
        <w:t>Статья 668. Передача арендатору предмета договора финансовой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10" w:name="Par1650"/>
      <w:bookmarkEnd w:id="310"/>
      <w:r>
        <w:rPr>
          <w:rFonts w:ascii="Calibri" w:hAnsi="Calibri" w:cs="Calibri"/>
        </w:rPr>
        <w:t>Статья 669. Переход к арендатору риска случайной гибели или случайной порчи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hyperlink r:id="rId271" w:history="1">
        <w:r>
          <w:rPr>
            <w:rFonts w:ascii="Calibri" w:hAnsi="Calibri" w:cs="Calibri"/>
            <w:color w:val="0000FF"/>
          </w:rPr>
          <w:t>Риск</w:t>
        </w:r>
      </w:hyperlink>
      <w:r>
        <w:rPr>
          <w:rFonts w:ascii="Calibri" w:hAnsi="Calibri" w:cs="Calibri"/>
        </w:rPr>
        <w:t xml:space="preserve">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11" w:name="Par1654"/>
      <w:bookmarkEnd w:id="311"/>
      <w:r>
        <w:rPr>
          <w:rFonts w:ascii="Calibri" w:hAnsi="Calibri" w:cs="Calibri"/>
        </w:rPr>
        <w:t>Статья 670. Ответственность продавца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отношениях с продавцом арендатор и арендодатель выступают как солидарные кредиторы </w:t>
      </w:r>
      <w:hyperlink r:id="rId272" w:history="1">
        <w:r>
          <w:rPr>
            <w:rFonts w:ascii="Calibri" w:hAnsi="Calibri" w:cs="Calibri"/>
            <w:color w:val="0000FF"/>
          </w:rPr>
          <w:t>(статья 326)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312" w:name="Par1660"/>
      <w:bookmarkEnd w:id="312"/>
      <w:r>
        <w:rPr>
          <w:rFonts w:ascii="Calibri" w:hAnsi="Calibri" w:cs="Calibri"/>
          <w:b/>
          <w:bCs/>
        </w:rPr>
        <w:t>Глава 35. Наем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3" w:name="Par1662"/>
      <w:bookmarkEnd w:id="313"/>
      <w:r>
        <w:rPr>
          <w:rFonts w:ascii="Calibri" w:hAnsi="Calibri" w:cs="Calibri"/>
        </w:rPr>
        <w:t>Статья 671. Договор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4" w:name="Par1667"/>
      <w:bookmarkEnd w:id="314"/>
      <w:r>
        <w:rPr>
          <w:rFonts w:ascii="Calibri" w:hAnsi="Calibri" w:cs="Calibri"/>
        </w:rPr>
        <w:t>Статья 672. Договор найма жилого помещения в жилищном фонде социального использования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3" w:history="1">
        <w:r>
          <w:rPr>
            <w:rFonts w:ascii="Calibri" w:hAnsi="Calibri" w:cs="Calibri"/>
            <w:color w:val="0000FF"/>
          </w:rPr>
          <w:t>закона</w:t>
        </w:r>
      </w:hyperlink>
      <w:r>
        <w:rPr>
          <w:rFonts w:ascii="Calibri" w:hAnsi="Calibri" w:cs="Calibri"/>
        </w:rPr>
        <w:t xml:space="preserve"> от 21.07.2014 N 217-ФЗ)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4" w:history="1">
        <w:r>
          <w:rPr>
            <w:rFonts w:ascii="Calibri" w:hAnsi="Calibri" w:cs="Calibri"/>
            <w:color w:val="0000FF"/>
          </w:rPr>
          <w:t>закона</w:t>
        </w:r>
      </w:hyperlink>
      <w:r>
        <w:rPr>
          <w:rFonts w:ascii="Calibri" w:hAnsi="Calibri" w:cs="Calibri"/>
        </w:rPr>
        <w:t xml:space="preserve"> от 21.07.2014 N 217-ФЗ)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75" w:history="1">
        <w:r>
          <w:rPr>
            <w:rFonts w:ascii="Calibri" w:hAnsi="Calibri" w:cs="Calibri"/>
            <w:color w:val="0000FF"/>
          </w:rPr>
          <w:t>Договор</w:t>
        </w:r>
      </w:hyperlink>
      <w:r>
        <w:rPr>
          <w:rFonts w:ascii="Calibri" w:hAnsi="Calibri" w:cs="Calibri"/>
        </w:rPr>
        <w:t xml:space="preserve"> социального найма жилого помещения заключается по основаниям, на условиях и в порядке, предусмотренных жилищным </w:t>
      </w:r>
      <w:hyperlink r:id="rId276" w:history="1">
        <w:r>
          <w:rPr>
            <w:rFonts w:ascii="Calibri" w:hAnsi="Calibri" w:cs="Calibri"/>
            <w:color w:val="0000FF"/>
          </w:rPr>
          <w:t>законодательством</w:t>
        </w:r>
      </w:hyperlink>
      <w:r>
        <w:rPr>
          <w:rFonts w:ascii="Calibri" w:hAnsi="Calibri" w:cs="Calibri"/>
        </w:rPr>
        <w:t xml:space="preserve">. К такому договору применяются правила </w:t>
      </w:r>
      <w:hyperlink w:anchor="Par1685" w:history="1">
        <w:r>
          <w:rPr>
            <w:rFonts w:ascii="Calibri" w:hAnsi="Calibri" w:cs="Calibri"/>
            <w:color w:val="0000FF"/>
          </w:rPr>
          <w:t>статей 674</w:t>
        </w:r>
      </w:hyperlink>
      <w:r>
        <w:rPr>
          <w:rFonts w:ascii="Calibri" w:hAnsi="Calibri" w:cs="Calibri"/>
        </w:rPr>
        <w:t xml:space="preserve">, </w:t>
      </w:r>
      <w:hyperlink w:anchor="Par1691" w:history="1">
        <w:r>
          <w:rPr>
            <w:rFonts w:ascii="Calibri" w:hAnsi="Calibri" w:cs="Calibri"/>
            <w:color w:val="0000FF"/>
          </w:rPr>
          <w:t>675</w:t>
        </w:r>
      </w:hyperlink>
      <w:r>
        <w:rPr>
          <w:rFonts w:ascii="Calibri" w:hAnsi="Calibri" w:cs="Calibri"/>
        </w:rPr>
        <w:t xml:space="preserve">, </w:t>
      </w:r>
      <w:hyperlink w:anchor="Par1708" w:history="1">
        <w:r>
          <w:rPr>
            <w:rFonts w:ascii="Calibri" w:hAnsi="Calibri" w:cs="Calibri"/>
            <w:color w:val="0000FF"/>
          </w:rPr>
          <w:t>678</w:t>
        </w:r>
      </w:hyperlink>
      <w:r>
        <w:rPr>
          <w:rFonts w:ascii="Calibri" w:hAnsi="Calibri" w:cs="Calibri"/>
        </w:rPr>
        <w:t xml:space="preserve">, </w:t>
      </w:r>
      <w:hyperlink w:anchor="Par1720" w:history="1">
        <w:r>
          <w:rPr>
            <w:rFonts w:ascii="Calibri" w:hAnsi="Calibri" w:cs="Calibri"/>
            <w:color w:val="0000FF"/>
          </w:rPr>
          <w:t>680</w:t>
        </w:r>
      </w:hyperlink>
      <w:r>
        <w:rPr>
          <w:rFonts w:ascii="Calibri" w:hAnsi="Calibri" w:cs="Calibri"/>
        </w:rPr>
        <w:t xml:space="preserve">, </w:t>
      </w:r>
      <w:hyperlink w:anchor="Par1761" w:history="1">
        <w:r>
          <w:rPr>
            <w:rFonts w:ascii="Calibri" w:hAnsi="Calibri" w:cs="Calibri"/>
            <w:color w:val="0000FF"/>
          </w:rPr>
          <w:t>пунктов 1</w:t>
        </w:r>
      </w:hyperlink>
      <w:r>
        <w:rPr>
          <w:rFonts w:ascii="Calibri" w:hAnsi="Calibri" w:cs="Calibri"/>
        </w:rPr>
        <w:t xml:space="preserve"> - </w:t>
      </w:r>
      <w:hyperlink w:anchor="Par1764" w:history="1">
        <w:r>
          <w:rPr>
            <w:rFonts w:ascii="Calibri" w:hAnsi="Calibri" w:cs="Calibri"/>
            <w:color w:val="0000FF"/>
          </w:rPr>
          <w:t>3 статьи 685</w:t>
        </w:r>
      </w:hyperlink>
      <w:r>
        <w:rPr>
          <w:rFonts w:ascii="Calibri" w:hAnsi="Calibri" w:cs="Calibri"/>
        </w:rPr>
        <w:t xml:space="preserve"> настоящего Кодекса. Другие положения настоящего Кодекса применяются к договору социального найма жилого помещения, если иное не предусмотрено жилищным законодательством.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7" w:history="1">
        <w:r>
          <w:rPr>
            <w:rFonts w:ascii="Calibri" w:hAnsi="Calibri" w:cs="Calibri"/>
            <w:color w:val="0000FF"/>
          </w:rPr>
          <w:t>закона</w:t>
        </w:r>
      </w:hyperlink>
      <w:r>
        <w:rPr>
          <w:rFonts w:ascii="Calibri" w:hAnsi="Calibri" w:cs="Calibri"/>
        </w:rPr>
        <w:t xml:space="preserve"> от 29.12.2004 N 189-ФЗ)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Договор найма жилого помещения жилищного фонда социального использования заключается по основаниям, на условиях и в порядке, которые предусмотрены жилищным </w:t>
      </w:r>
      <w:hyperlink r:id="rId278" w:history="1">
        <w:r>
          <w:rPr>
            <w:rFonts w:ascii="Calibri" w:hAnsi="Calibri" w:cs="Calibri"/>
            <w:color w:val="0000FF"/>
          </w:rPr>
          <w:t>законодательством</w:t>
        </w:r>
      </w:hyperlink>
      <w:r>
        <w:rPr>
          <w:rFonts w:ascii="Calibri" w:hAnsi="Calibri" w:cs="Calibri"/>
        </w:rPr>
        <w:t xml:space="preserve">. К такому договору применяются правила </w:t>
      </w:r>
      <w:hyperlink w:anchor="Par1710" w:history="1">
        <w:r>
          <w:rPr>
            <w:rFonts w:ascii="Calibri" w:hAnsi="Calibri" w:cs="Calibri"/>
            <w:color w:val="0000FF"/>
          </w:rPr>
          <w:t>частей первой</w:t>
        </w:r>
      </w:hyperlink>
      <w:r>
        <w:rPr>
          <w:rFonts w:ascii="Calibri" w:hAnsi="Calibri" w:cs="Calibri"/>
        </w:rPr>
        <w:t xml:space="preserve"> и </w:t>
      </w:r>
      <w:hyperlink w:anchor="Par1711" w:history="1">
        <w:r>
          <w:rPr>
            <w:rFonts w:ascii="Calibri" w:hAnsi="Calibri" w:cs="Calibri"/>
            <w:color w:val="0000FF"/>
          </w:rPr>
          <w:t>второй статьи 678</w:t>
        </w:r>
      </w:hyperlink>
      <w:r>
        <w:rPr>
          <w:rFonts w:ascii="Calibri" w:hAnsi="Calibri" w:cs="Calibri"/>
        </w:rPr>
        <w:t xml:space="preserve">, </w:t>
      </w:r>
      <w:hyperlink w:anchor="Par1731" w:history="1">
        <w:r>
          <w:rPr>
            <w:rFonts w:ascii="Calibri" w:hAnsi="Calibri" w:cs="Calibri"/>
            <w:color w:val="0000FF"/>
          </w:rPr>
          <w:t>пункта 3 статьи 681</w:t>
        </w:r>
      </w:hyperlink>
      <w:r>
        <w:rPr>
          <w:rFonts w:ascii="Calibri" w:hAnsi="Calibri" w:cs="Calibri"/>
        </w:rPr>
        <w:t xml:space="preserve"> и </w:t>
      </w:r>
      <w:hyperlink w:anchor="Par1769" w:history="1">
        <w:r>
          <w:rPr>
            <w:rFonts w:ascii="Calibri" w:hAnsi="Calibri" w:cs="Calibri"/>
            <w:color w:val="0000FF"/>
          </w:rPr>
          <w:t>статьи 686</w:t>
        </w:r>
      </w:hyperlink>
      <w:r>
        <w:rPr>
          <w:rFonts w:ascii="Calibri" w:hAnsi="Calibri" w:cs="Calibri"/>
        </w:rP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79" w:history="1">
        <w:r>
          <w:rPr>
            <w:rFonts w:ascii="Calibri" w:hAnsi="Calibri" w:cs="Calibri"/>
            <w:color w:val="0000FF"/>
          </w:rPr>
          <w:t>законом</w:t>
        </w:r>
      </w:hyperlink>
      <w:r>
        <w:rPr>
          <w:rFonts w:ascii="Calibri" w:hAnsi="Calibri" w:cs="Calibri"/>
        </w:rPr>
        <w:t xml:space="preserve"> от 21.07.2014 N 217-ФЗ)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5" w:name="Par1679"/>
      <w:bookmarkEnd w:id="315"/>
      <w:r>
        <w:rPr>
          <w:rFonts w:ascii="Calibri" w:hAnsi="Calibri" w:cs="Calibri"/>
        </w:rPr>
        <w:t>Статья 673. Объект договора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Пригодность жилого помещения для проживания определяется в порядке, предусмотренном жилищным законодательством.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280" w:history="1">
        <w:r>
          <w:rPr>
            <w:rFonts w:ascii="Calibri" w:hAnsi="Calibri" w:cs="Calibri"/>
            <w:color w:val="0000FF"/>
          </w:rPr>
          <w:t>статье 290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6" w:name="Par1685"/>
      <w:bookmarkEnd w:id="316"/>
      <w:r>
        <w:rPr>
          <w:rFonts w:ascii="Calibri" w:hAnsi="Calibri" w:cs="Calibri"/>
        </w:rPr>
        <w:t>Статья 674. Форма договора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hyperlink r:id="rId281" w:history="1">
        <w:r>
          <w:rPr>
            <w:rFonts w:ascii="Calibri" w:hAnsi="Calibri" w:cs="Calibri"/>
            <w:color w:val="0000FF"/>
          </w:rPr>
          <w:t>1</w:t>
        </w:r>
      </w:hyperlink>
      <w:r>
        <w:rPr>
          <w:rFonts w:ascii="Calibri" w:hAnsi="Calibri" w:cs="Calibri"/>
        </w:rPr>
        <w:t>. Договор найма жилого помещения заключается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w:t>
      </w:r>
      <w:hyperlink r:id="rId282" w:history="1">
        <w:r>
          <w:rPr>
            <w:rFonts w:ascii="Calibri" w:hAnsi="Calibri" w:cs="Calibri"/>
            <w:color w:val="0000FF"/>
          </w:rPr>
          <w:t>порядке</w:t>
        </w:r>
      </w:hyperlink>
      <w:r>
        <w:rPr>
          <w:rFonts w:ascii="Calibri" w:hAnsi="Calibri" w:cs="Calibri"/>
        </w:rPr>
        <w:t>, установленном законом о регистрации прав на недвижимое имущество и сделок с ним.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283" w:history="1">
        <w:r>
          <w:rPr>
            <w:rFonts w:ascii="Calibri" w:hAnsi="Calibri" w:cs="Calibri"/>
            <w:color w:val="0000FF"/>
          </w:rPr>
          <w:t>законом</w:t>
        </w:r>
      </w:hyperlink>
      <w:r>
        <w:rPr>
          <w:rFonts w:ascii="Calibri" w:hAnsi="Calibri" w:cs="Calibri"/>
        </w:rPr>
        <w:t xml:space="preserve"> от 21.07.2014 N 217-ФЗ)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7" w:name="Par1691"/>
      <w:bookmarkEnd w:id="317"/>
      <w:r>
        <w:rPr>
          <w:rFonts w:ascii="Calibri" w:hAnsi="Calibri" w:cs="Calibri"/>
        </w:rPr>
        <w:t>Статья 675. Сохранение договора найма жилого помещения при переходе права собственности на жилое помещение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наймодателем на условиях ранее заключенного договора найма.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8" w:name="Par1695"/>
      <w:bookmarkEnd w:id="318"/>
      <w:r>
        <w:rPr>
          <w:rFonts w:ascii="Calibri" w:hAnsi="Calibri" w:cs="Calibri"/>
        </w:rPr>
        <w:t>Статья 676. Обязанности наймодателя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Наймодатель обязан передать нанимателю свободное жилое помещение в состоянии, пригодном для проживания.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Наймодатель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19" w:name="Par1700"/>
      <w:bookmarkEnd w:id="319"/>
      <w:r>
        <w:rPr>
          <w:rFonts w:ascii="Calibri" w:hAnsi="Calibri" w:cs="Calibri"/>
        </w:rPr>
        <w:t>Статья 677. Наниматель и постоянно проживающие вместе с ним граждане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Нанимателем по договору найма жилого помещения может быть только гражданин.</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20" w:name="Par1703"/>
      <w:bookmarkEnd w:id="320"/>
      <w:r>
        <w:rPr>
          <w:rFonts w:ascii="Calibri" w:hAnsi="Calibri" w:cs="Calibri"/>
        </w:rPr>
        <w:t xml:space="preserve">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Par1714" w:history="1">
        <w:r>
          <w:rPr>
            <w:rFonts w:ascii="Calibri" w:hAnsi="Calibri" w:cs="Calibri"/>
            <w:color w:val="0000FF"/>
          </w:rPr>
          <w:t>статьи 679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постоянно проживающие вместе с нанимателем, могут, известив наймодателя,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1" w:name="Par1708"/>
      <w:bookmarkEnd w:id="321"/>
      <w:r>
        <w:rPr>
          <w:rFonts w:ascii="Calibri" w:hAnsi="Calibri" w:cs="Calibri"/>
        </w:rPr>
        <w:t>Статья 678. Обязанности нанимателя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22" w:name="Par1710"/>
      <w:bookmarkEnd w:id="322"/>
      <w:r>
        <w:rPr>
          <w:rFonts w:ascii="Calibri" w:hAnsi="Calibri" w:cs="Calibri"/>
        </w:rP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23" w:name="Par1711"/>
      <w:bookmarkEnd w:id="323"/>
      <w:r>
        <w:rPr>
          <w:rFonts w:ascii="Calibri" w:hAnsi="Calibri" w:cs="Calibri"/>
        </w:rPr>
        <w:t>Наниматель не вправе производить переустройство и реконструкцию жилого помещения без согласия наймодателя.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4" w:name="Par1714"/>
      <w:bookmarkEnd w:id="324"/>
      <w:r>
        <w:rPr>
          <w:rFonts w:ascii="Calibri" w:hAnsi="Calibri" w:cs="Calibri"/>
        </w:rPr>
        <w:t>Статья 679. Вселение граждан, постоянно проживающих с нанимателем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Вселение допускается при условии соблюдения требований законодательства о </w:t>
      </w:r>
      <w:hyperlink r:id="rId284" w:history="1">
        <w:r>
          <w:rPr>
            <w:rFonts w:ascii="Calibri" w:hAnsi="Calibri" w:cs="Calibri"/>
            <w:color w:val="0000FF"/>
          </w:rPr>
          <w:t>норме</w:t>
        </w:r>
      </w:hyperlink>
      <w:r>
        <w:rPr>
          <w:rFonts w:ascii="Calibri" w:hAnsi="Calibri" w:cs="Calibri"/>
        </w:rPr>
        <w:t xml:space="preserve"> общей площади жилого помещения на одного человека, кроме случая вселения несовершеннолетних детей.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29.12.2004 N 189-ФЗ)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5" w:name="Par1720"/>
      <w:bookmarkEnd w:id="325"/>
      <w:r>
        <w:rPr>
          <w:rFonts w:ascii="Calibri" w:hAnsi="Calibri" w:cs="Calibri"/>
        </w:rPr>
        <w:t>Статья 680. Временные жильцы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w:t>
      </w:r>
      <w:hyperlink r:id="rId286" w:history="1">
        <w:r>
          <w:rPr>
            <w:rFonts w:ascii="Calibri" w:hAnsi="Calibri" w:cs="Calibri"/>
            <w:color w:val="0000FF"/>
          </w:rPr>
          <w:t>временным жильцам</w:t>
        </w:r>
      </w:hyperlink>
      <w:r>
        <w:rPr>
          <w:rFonts w:ascii="Calibri" w:hAnsi="Calibri" w:cs="Calibri"/>
        </w:rPr>
        <w:t xml:space="preserve"> (пользователям). Наймодатель может запретить проживание временных жильцов при условии несоблюдения требований законодательства о </w:t>
      </w:r>
      <w:hyperlink r:id="rId287" w:history="1">
        <w:r>
          <w:rPr>
            <w:rFonts w:ascii="Calibri" w:hAnsi="Calibri" w:cs="Calibri"/>
            <w:color w:val="0000FF"/>
          </w:rPr>
          <w:t>норме</w:t>
        </w:r>
      </w:hyperlink>
      <w:r>
        <w:rPr>
          <w:rFonts w:ascii="Calibri" w:hAnsi="Calibri" w:cs="Calibri"/>
        </w:rPr>
        <w:t xml:space="preserve"> общей площади жилого помещения на одного человека. Срок проживания временных жильцов не может превышать шесть месяцев.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29.12.2004 N 189-ФЗ)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6" w:name="Par1727"/>
      <w:bookmarkEnd w:id="326"/>
      <w:r>
        <w:rPr>
          <w:rFonts w:ascii="Calibri" w:hAnsi="Calibri" w:cs="Calibri"/>
        </w:rPr>
        <w:t>Статья 681. Ремонт сданного внаем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Капитальный ремонт сданного внаем жилого помещения является обязанностью наймодателя, если иное не установлено договором 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27" w:name="Par1731"/>
      <w:bookmarkEnd w:id="327"/>
      <w:r>
        <w:rPr>
          <w:rFonts w:ascii="Calibri" w:hAnsi="Calibri" w:cs="Calibri"/>
        </w:rP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плате за жилое помещение см. также </w:t>
      </w:r>
      <w:hyperlink r:id="rId289" w:history="1">
        <w:r>
          <w:rPr>
            <w:rFonts w:ascii="Calibri" w:hAnsi="Calibri" w:cs="Calibri"/>
            <w:color w:val="0000FF"/>
          </w:rPr>
          <w:t>раздел VII</w:t>
        </w:r>
      </w:hyperlink>
      <w:r>
        <w:rPr>
          <w:rFonts w:ascii="Calibri" w:hAnsi="Calibri" w:cs="Calibri"/>
        </w:rPr>
        <w:t xml:space="preserve"> Жилищного кодекса РФ.</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8" w:name="Par1737"/>
      <w:bookmarkEnd w:id="328"/>
      <w:r>
        <w:rPr>
          <w:rFonts w:ascii="Calibri" w:hAnsi="Calibri" w:cs="Calibri"/>
        </w:rPr>
        <w:t>Статья 682. Плата за жилое помещение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превышать этот размер.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Одностороннее изменение размера платы за жилое помещение не допускается, за исключением случаев, предусмотренных законом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Плата за жилое помещение должна вноситься нанимателем в сроки, предусмотренные договором найма жилого помещения. Если договором сроки не предусмотрены, плата должна вноситься нанимателем ежемесячно в порядке, установленном Жилищным </w:t>
      </w:r>
      <w:hyperlink r:id="rId290" w:history="1">
        <w:r>
          <w:rPr>
            <w:rFonts w:ascii="Calibri" w:hAnsi="Calibri" w:cs="Calibri"/>
            <w:color w:val="0000FF"/>
          </w:rPr>
          <w:t>кодексом</w:t>
        </w:r>
      </w:hyperlink>
      <w:r>
        <w:rPr>
          <w:rFonts w:ascii="Calibri" w:hAnsi="Calibri" w:cs="Calibri"/>
        </w:rPr>
        <w:t xml:space="preserve">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29" w:name="Par1743"/>
      <w:bookmarkEnd w:id="329"/>
      <w:r>
        <w:rPr>
          <w:rFonts w:ascii="Calibri" w:hAnsi="Calibri" w:cs="Calibri"/>
        </w:rPr>
        <w:t>Статья 683. Срок в договоре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291" w:history="1">
        <w:r>
          <w:rPr>
            <w:rFonts w:ascii="Calibri" w:hAnsi="Calibri" w:cs="Calibri"/>
            <w:color w:val="0000FF"/>
          </w:rPr>
          <w:t>частью 2 статьи 60</w:t>
        </w:r>
      </w:hyperlink>
      <w:r>
        <w:rPr>
          <w:rFonts w:ascii="Calibri" w:hAnsi="Calibri" w:cs="Calibri"/>
        </w:rPr>
        <w:t xml:space="preserve"> Жилищного кодекса РФ договор социального найма жилого помещения заключается без установления срока его действия.</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Par1703" w:history="1">
        <w:r>
          <w:rPr>
            <w:rFonts w:ascii="Calibri" w:hAnsi="Calibri" w:cs="Calibri"/>
            <w:color w:val="0000FF"/>
          </w:rPr>
          <w:t>пунктом 2 статьи 677</w:t>
        </w:r>
      </w:hyperlink>
      <w:r>
        <w:rPr>
          <w:rFonts w:ascii="Calibri" w:hAnsi="Calibri" w:cs="Calibri"/>
        </w:rPr>
        <w:t xml:space="preserve">, </w:t>
      </w:r>
      <w:hyperlink w:anchor="Par1720" w:history="1">
        <w:r>
          <w:rPr>
            <w:rFonts w:ascii="Calibri" w:hAnsi="Calibri" w:cs="Calibri"/>
            <w:color w:val="0000FF"/>
          </w:rPr>
          <w:t>статьями 680</w:t>
        </w:r>
      </w:hyperlink>
      <w:r>
        <w:rPr>
          <w:rFonts w:ascii="Calibri" w:hAnsi="Calibri" w:cs="Calibri"/>
        </w:rPr>
        <w:t xml:space="preserve">, </w:t>
      </w:r>
      <w:hyperlink w:anchor="Par1752" w:history="1">
        <w:r>
          <w:rPr>
            <w:rFonts w:ascii="Calibri" w:hAnsi="Calibri" w:cs="Calibri"/>
            <w:color w:val="0000FF"/>
          </w:rPr>
          <w:t>684</w:t>
        </w:r>
      </w:hyperlink>
      <w:r>
        <w:rPr>
          <w:rFonts w:ascii="Calibri" w:hAnsi="Calibri" w:cs="Calibri"/>
        </w:rPr>
        <w:t xml:space="preserve"> - </w:t>
      </w:r>
      <w:hyperlink w:anchor="Par1769" w:history="1">
        <w:r>
          <w:rPr>
            <w:rFonts w:ascii="Calibri" w:hAnsi="Calibri" w:cs="Calibri"/>
            <w:color w:val="0000FF"/>
          </w:rPr>
          <w:t>686</w:t>
        </w:r>
      </w:hyperlink>
      <w:r>
        <w:rPr>
          <w:rFonts w:ascii="Calibri" w:hAnsi="Calibri" w:cs="Calibri"/>
        </w:rPr>
        <w:t xml:space="preserve">, </w:t>
      </w:r>
      <w:hyperlink w:anchor="Par1780" w:history="1">
        <w:r>
          <w:rPr>
            <w:rFonts w:ascii="Calibri" w:hAnsi="Calibri" w:cs="Calibri"/>
            <w:color w:val="0000FF"/>
          </w:rPr>
          <w:t>абзацем четвертым пункта 2 статьи 687</w:t>
        </w:r>
      </w:hyperlink>
      <w:r>
        <w:rPr>
          <w:rFonts w:ascii="Calibri" w:hAnsi="Calibri" w:cs="Calibri"/>
        </w:rPr>
        <w:t xml:space="preserve"> настоящего Кодекса, если договором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0" w:name="Par1752"/>
      <w:bookmarkEnd w:id="330"/>
      <w:r>
        <w:rPr>
          <w:rFonts w:ascii="Calibri" w:hAnsi="Calibri" w:cs="Calibri"/>
        </w:rPr>
        <w:t>Статья 684. Преимущественное право нанимателя на заключение договора на новый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позднее чем за три месяца до истечения срока договора найма жилого помещения наймодатель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1" w:name="Par1759"/>
      <w:bookmarkEnd w:id="331"/>
      <w:r>
        <w:rPr>
          <w:rFonts w:ascii="Calibri" w:hAnsi="Calibri" w:cs="Calibri"/>
        </w:rPr>
        <w:t>Статья 685. Поднаем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32" w:name="Par1761"/>
      <w:bookmarkEnd w:id="332"/>
      <w:r>
        <w:rPr>
          <w:rFonts w:ascii="Calibri" w:hAnsi="Calibri" w:cs="Calibri"/>
        </w:rPr>
        <w:t>1. По договору поднайма жилого помещения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жилого помещения остается наниматель.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поднайма жилого помещения может быть заключен при условии соблюдения требований законодательства о норме общей площади жилого помещения на одного человека.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2" w:history="1">
        <w:r>
          <w:rPr>
            <w:rFonts w:ascii="Calibri" w:hAnsi="Calibri" w:cs="Calibri"/>
            <w:color w:val="0000FF"/>
          </w:rPr>
          <w:t>закона</w:t>
        </w:r>
      </w:hyperlink>
      <w:r>
        <w:rPr>
          <w:rFonts w:ascii="Calibri" w:hAnsi="Calibri" w:cs="Calibri"/>
        </w:rPr>
        <w:t xml:space="preserve"> от 29.12.2004 N 189-ФЗ)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33" w:name="Par1764"/>
      <w:bookmarkEnd w:id="333"/>
      <w:r>
        <w:rPr>
          <w:rFonts w:ascii="Calibri" w:hAnsi="Calibri" w:cs="Calibri"/>
        </w:rPr>
        <w:t>3. Договор поднайма жилого помещения является возмездным.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договора поднайма жилого помещения не может превышать срока договора 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досрочном прекращении договора найма жилого помещения одновременно с ним прекращается договор поднайма жилого помещения.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 договор поднайма жилого помещения не распространяются правила о преимущественном праве на заключение договора на новый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4" w:name="Par1769"/>
      <w:bookmarkEnd w:id="334"/>
      <w:r>
        <w:rPr>
          <w:rFonts w:ascii="Calibri" w:hAnsi="Calibri" w:cs="Calibri"/>
        </w:rPr>
        <w:t>Статья 686. Замена нанимателя в договоре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5" w:name="Par1774"/>
      <w:bookmarkEnd w:id="335"/>
      <w:r>
        <w:rPr>
          <w:rFonts w:ascii="Calibri" w:hAnsi="Calibri" w:cs="Calibri"/>
        </w:rPr>
        <w:t>Статья 687. Расторжение договора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наймодателя за три месяца.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найма жилого помещения может быть расторгнут в судебном порядке по требованию наймодателя в случаях: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невнесения нанимателем платы за жилое помещение за шесть месяцев, если договором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разрушения или порчи жилого помещения нанимателем или другими гражданами, за действия которых он отвечает.</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36" w:name="Par1780"/>
      <w:bookmarkEnd w:id="336"/>
      <w:r>
        <w:rPr>
          <w:rFonts w:ascii="Calibri" w:hAnsi="Calibri" w:cs="Calibri"/>
        </w:rPr>
        <w:t>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найма жилого помещения может быть расторгнут в судебном порядке по требованию любой из сторон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помещение перестает </w:t>
      </w:r>
      <w:hyperlink r:id="rId293" w:history="1">
        <w:r>
          <w:rPr>
            <w:rFonts w:ascii="Calibri" w:hAnsi="Calibri" w:cs="Calibri"/>
            <w:color w:val="0000FF"/>
          </w:rPr>
          <w:t>быть пригодным</w:t>
        </w:r>
      </w:hyperlink>
      <w:r>
        <w:rPr>
          <w:rFonts w:ascii="Calibri" w:hAnsi="Calibri" w:cs="Calibri"/>
        </w:rPr>
        <w:t xml:space="preserve"> для постоянного проживания, а также в случае его аварийного состояния;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других случаях, предусмотренных жилищным законодательством.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наниматель жилого помещения или другие граждане, за действия которых он отвечает, используют жилое помещение не по </w:t>
      </w:r>
      <w:hyperlink r:id="rId294" w:history="1">
        <w:r>
          <w:rPr>
            <w:rFonts w:ascii="Calibri" w:hAnsi="Calibri" w:cs="Calibri"/>
            <w:color w:val="0000FF"/>
          </w:rPr>
          <w:t>назначению</w:t>
        </w:r>
      </w:hyperlink>
      <w:r>
        <w:rPr>
          <w:rFonts w:ascii="Calibri" w:hAnsi="Calibri" w:cs="Calibri"/>
        </w:rPr>
        <w:t xml:space="preserve"> либо систематически нарушают права и интересы соседей, наймодатель может предупредить нанимателя о необходимости устранения нарушения.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договор найма жилого помещения. В этом случае применяются правила, предусмотренные </w:t>
      </w:r>
      <w:hyperlink w:anchor="Par1780" w:history="1">
        <w:r>
          <w:rPr>
            <w:rFonts w:ascii="Calibri" w:hAnsi="Calibri" w:cs="Calibri"/>
            <w:color w:val="0000FF"/>
          </w:rPr>
          <w:t>абзацем четвертым пункта 2</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7" w:name="Par1787"/>
      <w:bookmarkEnd w:id="337"/>
      <w:r>
        <w:rPr>
          <w:rFonts w:ascii="Calibri" w:hAnsi="Calibri" w:cs="Calibri"/>
        </w:rPr>
        <w:t>Статья 688. Последствия расторжения договора найма жилого помещения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338" w:name="Par1791"/>
      <w:bookmarkEnd w:id="338"/>
      <w:r>
        <w:rPr>
          <w:rFonts w:ascii="Calibri" w:hAnsi="Calibri" w:cs="Calibri"/>
          <w:b/>
          <w:bCs/>
        </w:rPr>
        <w:t>Глава 36. Безвозмездное пользование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39" w:name="Par1793"/>
      <w:bookmarkEnd w:id="339"/>
      <w:r>
        <w:rPr>
          <w:rFonts w:ascii="Calibri" w:hAnsi="Calibri" w:cs="Calibri"/>
        </w:rPr>
        <w:t>Статья 689. Договор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689 ГК РФ </w:t>
      </w:r>
      <w:hyperlink r:id="rId295"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договору безвозмездного пользования соответственно применяются правила, предусмотренные </w:t>
      </w:r>
      <w:hyperlink w:anchor="Par1220" w:history="1">
        <w:r>
          <w:rPr>
            <w:rFonts w:ascii="Calibri" w:hAnsi="Calibri" w:cs="Calibri"/>
            <w:color w:val="0000FF"/>
          </w:rPr>
          <w:t>статьей 607</w:t>
        </w:r>
      </w:hyperlink>
      <w:r>
        <w:rPr>
          <w:rFonts w:ascii="Calibri" w:hAnsi="Calibri" w:cs="Calibri"/>
        </w:rPr>
        <w:t xml:space="preserve">, </w:t>
      </w:r>
      <w:hyperlink w:anchor="Par1246" w:history="1">
        <w:r>
          <w:rPr>
            <w:rFonts w:ascii="Calibri" w:hAnsi="Calibri" w:cs="Calibri"/>
            <w:color w:val="0000FF"/>
          </w:rPr>
          <w:t>пунктом 1</w:t>
        </w:r>
      </w:hyperlink>
      <w:r>
        <w:rPr>
          <w:rFonts w:ascii="Calibri" w:hAnsi="Calibri" w:cs="Calibri"/>
        </w:rPr>
        <w:t xml:space="preserve"> и </w:t>
      </w:r>
      <w:hyperlink w:anchor="Par1247" w:history="1">
        <w:r>
          <w:rPr>
            <w:rFonts w:ascii="Calibri" w:hAnsi="Calibri" w:cs="Calibri"/>
            <w:color w:val="0000FF"/>
          </w:rPr>
          <w:t>абзацем первым пункта 2 статьи 610</w:t>
        </w:r>
      </w:hyperlink>
      <w:r>
        <w:rPr>
          <w:rFonts w:ascii="Calibri" w:hAnsi="Calibri" w:cs="Calibri"/>
        </w:rPr>
        <w:t xml:space="preserve">, </w:t>
      </w:r>
      <w:hyperlink w:anchor="Par1303" w:history="1">
        <w:r>
          <w:rPr>
            <w:rFonts w:ascii="Calibri" w:hAnsi="Calibri" w:cs="Calibri"/>
            <w:color w:val="0000FF"/>
          </w:rPr>
          <w:t>пунктами 1</w:t>
        </w:r>
      </w:hyperlink>
      <w:r>
        <w:rPr>
          <w:rFonts w:ascii="Calibri" w:hAnsi="Calibri" w:cs="Calibri"/>
        </w:rPr>
        <w:t xml:space="preserve"> и </w:t>
      </w:r>
      <w:hyperlink w:anchor="Par1307" w:history="1">
        <w:r>
          <w:rPr>
            <w:rFonts w:ascii="Calibri" w:hAnsi="Calibri" w:cs="Calibri"/>
            <w:color w:val="0000FF"/>
          </w:rPr>
          <w:t>3 статьи 615</w:t>
        </w:r>
      </w:hyperlink>
      <w:r>
        <w:rPr>
          <w:rFonts w:ascii="Calibri" w:hAnsi="Calibri" w:cs="Calibri"/>
        </w:rPr>
        <w:t xml:space="preserve">, </w:t>
      </w:r>
      <w:hyperlink w:anchor="Par1363" w:history="1">
        <w:r>
          <w:rPr>
            <w:rFonts w:ascii="Calibri" w:hAnsi="Calibri" w:cs="Calibri"/>
            <w:color w:val="0000FF"/>
          </w:rPr>
          <w:t>пунктом 2 статьи 621</w:t>
        </w:r>
      </w:hyperlink>
      <w:r>
        <w:rPr>
          <w:rFonts w:ascii="Calibri" w:hAnsi="Calibri" w:cs="Calibri"/>
        </w:rPr>
        <w:t xml:space="preserve">, </w:t>
      </w:r>
      <w:hyperlink w:anchor="Par1375" w:history="1">
        <w:r>
          <w:rPr>
            <w:rFonts w:ascii="Calibri" w:hAnsi="Calibri" w:cs="Calibri"/>
            <w:color w:val="0000FF"/>
          </w:rPr>
          <w:t>пунктами 1</w:t>
        </w:r>
      </w:hyperlink>
      <w:r>
        <w:rPr>
          <w:rFonts w:ascii="Calibri" w:hAnsi="Calibri" w:cs="Calibri"/>
        </w:rPr>
        <w:t xml:space="preserve"> и </w:t>
      </w:r>
      <w:hyperlink w:anchor="Par1377" w:history="1">
        <w:r>
          <w:rPr>
            <w:rFonts w:ascii="Calibri" w:hAnsi="Calibri" w:cs="Calibri"/>
            <w:color w:val="0000FF"/>
          </w:rPr>
          <w:t>3 статьи 623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договору безвозмездного пользования (ссуды) объектом культурного наследия применяются также правила, предусмотренные </w:t>
      </w:r>
      <w:hyperlink w:anchor="Par1233" w:history="1">
        <w:r>
          <w:rPr>
            <w:rFonts w:ascii="Calibri" w:hAnsi="Calibri" w:cs="Calibri"/>
            <w:color w:val="0000FF"/>
          </w:rPr>
          <w:t>статьей 609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96" w:history="1">
        <w:r>
          <w:rPr>
            <w:rFonts w:ascii="Calibri" w:hAnsi="Calibri" w:cs="Calibri"/>
            <w:color w:val="0000FF"/>
          </w:rPr>
          <w:t>законом</w:t>
        </w:r>
      </w:hyperlink>
      <w:r>
        <w:rPr>
          <w:rFonts w:ascii="Calibri" w:hAnsi="Calibri" w:cs="Calibri"/>
        </w:rPr>
        <w:t xml:space="preserve"> от 22.10.2014 N 315-ФЗ)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0" w:name="Par1804"/>
      <w:bookmarkEnd w:id="340"/>
      <w:r>
        <w:rPr>
          <w:rFonts w:ascii="Calibri" w:hAnsi="Calibri" w:cs="Calibri"/>
        </w:rPr>
        <w:t>Статья 690. Ссудодатель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передачи вещи в безвозмездное пользование принадлежит ее собственнику и иным лицам, управомоченным на то законом или собственником.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1" w:name="Par1809"/>
      <w:bookmarkEnd w:id="341"/>
      <w:r>
        <w:rPr>
          <w:rFonts w:ascii="Calibri" w:hAnsi="Calibri" w:cs="Calibri"/>
        </w:rPr>
        <w:t>Статья 691. Предоставление вещи в безвозмездное пользование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Ссудодатель обязан предоставить вещь в состоянии, соответствующем условиям договора безвозмездного пользования и ее назначению.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2" w:name="Par1815"/>
      <w:bookmarkEnd w:id="342"/>
      <w:r>
        <w:rPr>
          <w:rFonts w:ascii="Calibri" w:hAnsi="Calibri" w:cs="Calibri"/>
        </w:rPr>
        <w:t>Статья 692. Последствия непредоставления вещи в безвозмездное пользование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3" w:name="Par1819"/>
      <w:bookmarkEnd w:id="343"/>
      <w:r>
        <w:rPr>
          <w:rFonts w:ascii="Calibri" w:hAnsi="Calibri" w:cs="Calibri"/>
        </w:rPr>
        <w:t>Статья 693. Ответственность за недостатки вещи, переданной в безвозмездное пользование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4" w:name="Par1826"/>
      <w:bookmarkEnd w:id="344"/>
      <w:r>
        <w:rPr>
          <w:rFonts w:ascii="Calibri" w:hAnsi="Calibri" w:cs="Calibri"/>
        </w:rPr>
        <w:t>Статья 694. Права третьих лиц на вещь, передаваемую в безвозмездное пользование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вещи в безвозмездное пользование не является основанием для изменения или прекращения прав третьих лиц на эту вещь.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5" w:name="Par1831"/>
      <w:bookmarkEnd w:id="345"/>
      <w:r>
        <w:rPr>
          <w:rFonts w:ascii="Calibri" w:hAnsi="Calibri" w:cs="Calibri"/>
        </w:rPr>
        <w:t>Статья 695. Обязанности ссудополучателя по содержанию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6" w:name="Par1835"/>
      <w:bookmarkEnd w:id="346"/>
      <w:r>
        <w:rPr>
          <w:rFonts w:ascii="Calibri" w:hAnsi="Calibri" w:cs="Calibri"/>
        </w:rPr>
        <w:t>Статья 696. Риск случайной гибели или случайного повреждения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7" w:name="Par1839"/>
      <w:bookmarkEnd w:id="347"/>
      <w:r>
        <w:rPr>
          <w:rFonts w:ascii="Calibri" w:hAnsi="Calibri" w:cs="Calibri"/>
        </w:rPr>
        <w:t>Статья 697. Ответственность за вред, причиненный третьему лицу в результате использования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8" w:name="Par1843"/>
      <w:bookmarkEnd w:id="348"/>
      <w:r>
        <w:rPr>
          <w:rFonts w:ascii="Calibri" w:hAnsi="Calibri" w:cs="Calibri"/>
        </w:rPr>
        <w:t>Статья 698. Досрочное расторжение договора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Ссудодатель вправе потребовать досрочного расторжения договора безвозмездного пользования в случаях, когда ссудополучатель: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использует вещь не в соответствии с договором или назначением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выполняет обязанностей по поддержанию вещи в исправном состоянии или ее содержанию;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существенно ухудшает состояние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 согласия ссудодателя передал вещь третьему лицу.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Ссудополучатель вправе требовать досрочного расторжения договора безвозмездного пользования: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вещь в силу обстоятельств, за которые он не отвечает, окажется в состоянии, непригодном для использования;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при заключении договора ссудодатель не предупредил его о правах третьих лиц на передаваемую вещь;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неисполнении ссудодателем обязанности передать вещь либо ее принадлежности и относящиеся к ней документы.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49" w:name="Par1856"/>
      <w:bookmarkEnd w:id="349"/>
      <w:r>
        <w:rPr>
          <w:rFonts w:ascii="Calibri" w:hAnsi="Calibri" w:cs="Calibri"/>
        </w:rPr>
        <w:t>Статья 699. Отказ от договора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50" w:name="Par1858"/>
      <w:bookmarkEnd w:id="350"/>
      <w:r>
        <w:rPr>
          <w:rFonts w:ascii="Calibri" w:hAnsi="Calibri" w:cs="Calibri"/>
        </w:rP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w:anchor="Par1858" w:history="1">
        <w:r>
          <w:rPr>
            <w:rFonts w:ascii="Calibri" w:hAnsi="Calibri" w:cs="Calibri"/>
            <w:color w:val="0000FF"/>
          </w:rPr>
          <w:t>пунктом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51" w:name="Par1861"/>
      <w:bookmarkEnd w:id="351"/>
      <w:r>
        <w:rPr>
          <w:rFonts w:ascii="Calibri" w:hAnsi="Calibri" w:cs="Calibri"/>
        </w:rPr>
        <w:t>Статья 700. Изменение сторон в договоре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352" w:name="Par1867"/>
      <w:bookmarkEnd w:id="352"/>
      <w:r>
        <w:rPr>
          <w:rFonts w:ascii="Calibri" w:hAnsi="Calibri" w:cs="Calibri"/>
        </w:rPr>
        <w:t>Статья 701. Прекращение договора безвозмездного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353" w:name="Par1871"/>
      <w:bookmarkEnd w:id="353"/>
      <w:r>
        <w:rPr>
          <w:rFonts w:ascii="Calibri" w:hAnsi="Calibri" w:cs="Calibri"/>
          <w:b/>
          <w:bCs/>
        </w:rPr>
        <w:t>Глава 37. Подряд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354" w:name="Par1873"/>
      <w:bookmarkEnd w:id="354"/>
      <w:r>
        <w:rPr>
          <w:rFonts w:ascii="Calibri" w:hAnsi="Calibri" w:cs="Calibri"/>
        </w:rPr>
        <w:t>§ 1. Общие положения о подряде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55" w:name="Par1875"/>
      <w:bookmarkEnd w:id="355"/>
      <w:r>
        <w:rPr>
          <w:rFonts w:ascii="Calibri" w:hAnsi="Calibri" w:cs="Calibri"/>
        </w:rPr>
        <w:t>Статья 702. Договор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702 ГК РФ </w:t>
      </w:r>
      <w:hyperlink r:id="rId297"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56" w:name="Par1884"/>
      <w:bookmarkEnd w:id="356"/>
      <w:r>
        <w:rPr>
          <w:rFonts w:ascii="Calibri" w:hAnsi="Calibri" w:cs="Calibri"/>
        </w:rPr>
        <w:t>Статья 703. Работы, выполняемые по договору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договору подряда, заключенному на изготовление вещи, подрядчик передает права на нее заказчику.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подрядчик самостоятельно определяет способы выполнения задания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57" w:name="Par1891"/>
      <w:bookmarkEnd w:id="357"/>
      <w:r>
        <w:rPr>
          <w:rFonts w:ascii="Calibri" w:hAnsi="Calibri" w:cs="Calibri"/>
        </w:rPr>
        <w:t>Статья 704. Выполнение работы иждивением подрядчика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подряда, работа выполняется иждивением подрядчика - из его материалов, его силами и средствами.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58" w:name="Par1897"/>
      <w:bookmarkEnd w:id="358"/>
      <w:r>
        <w:rPr>
          <w:rFonts w:ascii="Calibri" w:hAnsi="Calibri" w:cs="Calibri"/>
        </w:rPr>
        <w:t>Статья 705. Распределение рисков между сторонами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59" w:name="Par1900"/>
      <w:bookmarkEnd w:id="359"/>
      <w:r>
        <w:rPr>
          <w:rFonts w:ascii="Calibri" w:hAnsi="Calibri" w:cs="Calibri"/>
        </w:rPr>
        <w:t>1. Если иное не предусмотрено настоящим Кодексом, иными законами или договором подряда: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случайной гибели или случайного повреждения результата выполненной работы до ее приемки заказчиком несет подрядчик.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просрочке передачи или приемки результата работы риски, предусмотренные в </w:t>
      </w:r>
      <w:hyperlink w:anchor="Par1900" w:history="1">
        <w:r>
          <w:rPr>
            <w:rFonts w:ascii="Calibri" w:hAnsi="Calibri" w:cs="Calibri"/>
            <w:color w:val="0000FF"/>
          </w:rPr>
          <w:t>пункте 1</w:t>
        </w:r>
      </w:hyperlink>
      <w:r>
        <w:rPr>
          <w:rFonts w:ascii="Calibri" w:hAnsi="Calibri" w:cs="Calibri"/>
        </w:rPr>
        <w:t xml:space="preserve"> настоящей статьи, несет сторона, допустившая просрочку.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0" w:name="Par1905"/>
      <w:bookmarkEnd w:id="360"/>
      <w:r>
        <w:rPr>
          <w:rFonts w:ascii="Calibri" w:hAnsi="Calibri" w:cs="Calibri"/>
        </w:rPr>
        <w:t>Статья 706. Генеральный подрядчик и субподрядчик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61" w:name="Par1908"/>
      <w:bookmarkEnd w:id="361"/>
      <w:r>
        <w:rPr>
          <w:rFonts w:ascii="Calibri" w:hAnsi="Calibri" w:cs="Calibri"/>
        </w:rPr>
        <w:t xml:space="preserve">1. Если из закона или договора подряда не вытекает обязанность подрядчика выполнить предусмотренную в договоре работу лично, подрядчик </w:t>
      </w:r>
      <w:hyperlink r:id="rId298" w:history="1">
        <w:r>
          <w:rPr>
            <w:rFonts w:ascii="Calibri" w:hAnsi="Calibri" w:cs="Calibri"/>
            <w:color w:val="0000FF"/>
          </w:rPr>
          <w:t>вправе привлечь</w:t>
        </w:r>
      </w:hyperlink>
      <w:r>
        <w:rPr>
          <w:rFonts w:ascii="Calibri" w:hAnsi="Calibri" w:cs="Calibri"/>
        </w:rPr>
        <w:t xml:space="preserve"> к исполнению своих обязательств других лиц (субподрядчиков). В этом случае подрядчик выступает в роли генерального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Подрядчик, который привлек к исполнению договора подряда субподрядчика в нарушение положений </w:t>
      </w:r>
      <w:hyperlink w:anchor="Par1908" w:history="1">
        <w:r>
          <w:rPr>
            <w:rFonts w:ascii="Calibri" w:hAnsi="Calibri" w:cs="Calibri"/>
            <w:color w:val="0000FF"/>
          </w:rPr>
          <w:t>пункта 1</w:t>
        </w:r>
      </w:hyperlink>
      <w:r>
        <w:rPr>
          <w:rFonts w:ascii="Calibri" w:hAnsi="Calibri" w:cs="Calibri"/>
        </w:rPr>
        <w:t xml:space="preserve"> настоящей статьи или договора, несет перед заказчиком ответственность за убытки, причиненные участием субподрядчика в исполнении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299" w:history="1">
        <w:r>
          <w:rPr>
            <w:rFonts w:ascii="Calibri" w:hAnsi="Calibri" w:cs="Calibri"/>
            <w:color w:val="0000FF"/>
          </w:rPr>
          <w:t>пункта 1 статьи 313</w:t>
        </w:r>
      </w:hyperlink>
      <w:r>
        <w:rPr>
          <w:rFonts w:ascii="Calibri" w:hAnsi="Calibri" w:cs="Calibri"/>
        </w:rPr>
        <w:t xml:space="preserve"> и </w:t>
      </w:r>
      <w:hyperlink r:id="rId300" w:history="1">
        <w:r>
          <w:rPr>
            <w:rFonts w:ascii="Calibri" w:hAnsi="Calibri" w:cs="Calibri"/>
            <w:color w:val="0000FF"/>
          </w:rPr>
          <w:t>статьи 403</w:t>
        </w:r>
      </w:hyperlink>
      <w:r>
        <w:rPr>
          <w:rFonts w:ascii="Calibri" w:hAnsi="Calibri" w:cs="Calibri"/>
        </w:rPr>
        <w:t xml:space="preserve">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2" w:name="Par1914"/>
      <w:bookmarkEnd w:id="362"/>
      <w:r>
        <w:rPr>
          <w:rFonts w:ascii="Calibri" w:hAnsi="Calibri" w:cs="Calibri"/>
        </w:rPr>
        <w:t>Статья 707. Участие в исполнении работы нескольких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63" w:name="Par1917"/>
      <w:bookmarkEnd w:id="363"/>
      <w:r>
        <w:rPr>
          <w:rFonts w:ascii="Calibri" w:hAnsi="Calibri" w:cs="Calibri"/>
        </w:rP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w:anchor="Par1917" w:history="1">
        <w:r>
          <w:rPr>
            <w:rFonts w:ascii="Calibri" w:hAnsi="Calibri" w:cs="Calibri"/>
            <w:color w:val="0000FF"/>
          </w:rPr>
          <w:t>пункте 1</w:t>
        </w:r>
      </w:hyperlink>
      <w:r>
        <w:rPr>
          <w:rFonts w:ascii="Calibri" w:hAnsi="Calibri" w:cs="Calibri"/>
        </w:rPr>
        <w:t xml:space="preserve"> настоящей статьи лиц приобретает права и несет обязанности по отношению к заказчику в пределах своей доли </w:t>
      </w:r>
      <w:hyperlink r:id="rId301" w:history="1">
        <w:r>
          <w:rPr>
            <w:rFonts w:ascii="Calibri" w:hAnsi="Calibri" w:cs="Calibri"/>
            <w:color w:val="0000FF"/>
          </w:rPr>
          <w:t>(статья 321)</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4" w:name="Par1920"/>
      <w:bookmarkEnd w:id="364"/>
      <w:r>
        <w:rPr>
          <w:rFonts w:ascii="Calibri" w:hAnsi="Calibri" w:cs="Calibri"/>
        </w:rPr>
        <w:t>Статья 708. Сроки выполнения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Указанные в </w:t>
      </w:r>
      <w:hyperlink r:id="rId302" w:history="1">
        <w:r>
          <w:rPr>
            <w:rFonts w:ascii="Calibri" w:hAnsi="Calibri" w:cs="Calibri"/>
            <w:color w:val="0000FF"/>
          </w:rPr>
          <w:t>пункте 2 статьи 405</w:t>
        </w:r>
      </w:hyperlink>
      <w:r>
        <w:rPr>
          <w:rFonts w:ascii="Calibri" w:hAnsi="Calibri" w:cs="Calibri"/>
        </w:rP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3"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5" w:name="Par1929"/>
      <w:bookmarkEnd w:id="365"/>
      <w:r>
        <w:rPr>
          <w:rFonts w:ascii="Calibri" w:hAnsi="Calibri" w:cs="Calibri"/>
        </w:rPr>
        <w:t>Статья 709. Цена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304" w:history="1">
        <w:r>
          <w:rPr>
            <w:rFonts w:ascii="Calibri" w:hAnsi="Calibri" w:cs="Calibri"/>
            <w:color w:val="0000FF"/>
          </w:rPr>
          <w:t>пунктом 3 статьи 424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Цена в договоре подряда включает компенсацию издержек подрядчика и причитающееся ему вознаграждение.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Цена работы может быть определена путем составления сметы.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305" w:history="1">
        <w:r>
          <w:rPr>
            <w:rFonts w:ascii="Calibri" w:hAnsi="Calibri" w:cs="Calibri"/>
            <w:color w:val="0000FF"/>
          </w:rPr>
          <w:t>статьей 451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6" w:name="Par1942"/>
      <w:bookmarkEnd w:id="366"/>
      <w:r>
        <w:rPr>
          <w:rFonts w:ascii="Calibri" w:hAnsi="Calibri" w:cs="Calibri"/>
        </w:rPr>
        <w:t>Статья 710. Экономия подрядчика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договоре подряда может быть предусмотрено распределение полученной подрядчиком экономии между сторонами.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7" w:name="Par1948"/>
      <w:bookmarkEnd w:id="367"/>
      <w:r>
        <w:rPr>
          <w:rFonts w:ascii="Calibri" w:hAnsi="Calibri" w:cs="Calibri"/>
        </w:rPr>
        <w:t>Статья 711. Порядок оплаты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вправе требовать выплаты ему аванса либо задатка только в случаях и в размере, указанных в законе или договоре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8" w:name="Par1954"/>
      <w:bookmarkEnd w:id="368"/>
      <w:r>
        <w:rPr>
          <w:rFonts w:ascii="Calibri" w:hAnsi="Calibri" w:cs="Calibri"/>
        </w:rPr>
        <w:t>Статья 712. Право подрядчика на удержание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306" w:history="1">
        <w:r>
          <w:rPr>
            <w:rFonts w:ascii="Calibri" w:hAnsi="Calibri" w:cs="Calibri"/>
            <w:color w:val="0000FF"/>
          </w:rPr>
          <w:t>статьями 359</w:t>
        </w:r>
      </w:hyperlink>
      <w:r>
        <w:rPr>
          <w:rFonts w:ascii="Calibri" w:hAnsi="Calibri" w:cs="Calibri"/>
        </w:rPr>
        <w:t xml:space="preserve"> и </w:t>
      </w:r>
      <w:hyperlink r:id="rId307" w:history="1">
        <w:r>
          <w:rPr>
            <w:rFonts w:ascii="Calibri" w:hAnsi="Calibri" w:cs="Calibri"/>
            <w:color w:val="0000FF"/>
          </w:rPr>
          <w:t>360</w:t>
        </w:r>
      </w:hyperlink>
      <w:r>
        <w:rPr>
          <w:rFonts w:ascii="Calibri" w:hAnsi="Calibri" w:cs="Calibri"/>
        </w:rPr>
        <w:t xml:space="preserve">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69" w:name="Par1959"/>
      <w:bookmarkEnd w:id="369"/>
      <w:r>
        <w:rPr>
          <w:rFonts w:ascii="Calibri" w:hAnsi="Calibri" w:cs="Calibri"/>
        </w:rPr>
        <w:t>Статья 713. Выполнение работы с использованием материала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70" w:name="Par1963"/>
      <w:bookmarkEnd w:id="370"/>
      <w:r>
        <w:rPr>
          <w:rFonts w:ascii="Calibri" w:hAnsi="Calibri" w:cs="Calibri"/>
        </w:rP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Подрядчик может осуществить право, указанное в </w:t>
      </w:r>
      <w:hyperlink w:anchor="Par1963" w:history="1">
        <w:r>
          <w:rPr>
            <w:rFonts w:ascii="Calibri" w:hAnsi="Calibri" w:cs="Calibri"/>
            <w:color w:val="0000FF"/>
          </w:rPr>
          <w:t>пункте 2</w:t>
        </w:r>
      </w:hyperlink>
      <w:r>
        <w:rPr>
          <w:rFonts w:ascii="Calibri" w:hAnsi="Calibri" w:cs="Calibri"/>
        </w:rPr>
        <w:t xml:space="preserve">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1" w:name="Par1966"/>
      <w:bookmarkEnd w:id="371"/>
      <w:r>
        <w:rPr>
          <w:rFonts w:ascii="Calibri" w:hAnsi="Calibri" w:cs="Calibri"/>
        </w:rPr>
        <w:t>Статья 714. Ответственность подрядчика за несохранность предоставленного заказчиком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2" w:name="Par1971"/>
      <w:bookmarkEnd w:id="372"/>
      <w:r>
        <w:rPr>
          <w:rFonts w:ascii="Calibri" w:hAnsi="Calibri" w:cs="Calibri"/>
        </w:rPr>
        <w:t>Статья 715. Права заказчика во время выполнения работы подрядчиком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вправе во всякое время проверять ход и качество работы, выполняемой подрядчиком, не вмешиваясь в его деятельность.</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73" w:name="Par1975"/>
      <w:bookmarkEnd w:id="373"/>
      <w:r>
        <w:rPr>
          <w:rFonts w:ascii="Calibri" w:hAnsi="Calibri" w:cs="Calibri"/>
        </w:rP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4" w:name="Par1978"/>
      <w:bookmarkEnd w:id="374"/>
      <w:r>
        <w:rPr>
          <w:rFonts w:ascii="Calibri" w:hAnsi="Calibri" w:cs="Calibri"/>
        </w:rPr>
        <w:t>Статья 716. Обстоятельства, о которых подрядчик обязан предупредить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75" w:name="Par1981"/>
      <w:bookmarkEnd w:id="375"/>
      <w:r>
        <w:rPr>
          <w:rFonts w:ascii="Calibri" w:hAnsi="Calibri" w:cs="Calibri"/>
        </w:rPr>
        <w:t>1. Подрядчик обязан немедленно предупредить заказчика и до получения от него указаний приостановить работу при обнаружении: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возможных неблагоприятных для заказчика последствий выполнения его указаний о способе исполнения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Подрядчик, не предупредивший заказчика об обстоятельствах, указанных в </w:t>
      </w:r>
      <w:hyperlink w:anchor="Par1981" w:history="1">
        <w:r>
          <w:rPr>
            <w:rFonts w:ascii="Calibri" w:hAnsi="Calibri" w:cs="Calibri"/>
            <w:color w:val="0000FF"/>
          </w:rPr>
          <w:t>пункте 1</w:t>
        </w:r>
      </w:hyperlink>
      <w:r>
        <w:rPr>
          <w:rFonts w:ascii="Calibri" w:hAnsi="Calibri" w:cs="Calibri"/>
        </w:rPr>
        <w:t xml:space="preserve">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заказчик, несмотря на своевременное и обоснованное предупреждение со стороны подрядчика об обстоятельствах, указанных в </w:t>
      </w:r>
      <w:hyperlink w:anchor="Par1981" w:history="1">
        <w:r>
          <w:rPr>
            <w:rFonts w:ascii="Calibri" w:hAnsi="Calibri" w:cs="Calibri"/>
            <w:color w:val="0000FF"/>
          </w:rPr>
          <w:t>пункте 1</w:t>
        </w:r>
      </w:hyperlink>
      <w:r>
        <w:rPr>
          <w:rFonts w:ascii="Calibri" w:hAnsi="Calibri" w:cs="Calibri"/>
        </w:rPr>
        <w:t xml:space="preserve">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6" w:name="Par1988"/>
      <w:bookmarkEnd w:id="376"/>
      <w:r>
        <w:rPr>
          <w:rFonts w:ascii="Calibri" w:hAnsi="Calibri" w:cs="Calibri"/>
        </w:rPr>
        <w:t>Статья 717. Отказ заказчика от исполнения договора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7" w:name="Par1993"/>
      <w:bookmarkEnd w:id="377"/>
      <w:r>
        <w:rPr>
          <w:rFonts w:ascii="Calibri" w:hAnsi="Calibri" w:cs="Calibri"/>
        </w:rPr>
        <w:t>Статья 718. Содействие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обязан в случаях, в объеме и в порядке, предусмотренных договором подряда, оказывать подрядчику содействие в выполнении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78" w:name="Par2000"/>
      <w:bookmarkEnd w:id="378"/>
      <w:r>
        <w:rPr>
          <w:rFonts w:ascii="Calibri" w:hAnsi="Calibri" w:cs="Calibri"/>
        </w:rPr>
        <w:t>Статья 719. Неисполнение заказчиком встречных обязанностей по договору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79" w:name="Par2003"/>
      <w:bookmarkEnd w:id="379"/>
      <w:r>
        <w:rPr>
          <w:rFonts w:ascii="Calibri" w:hAnsi="Calibri" w:cs="Calibri"/>
        </w:rPr>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308" w:history="1">
        <w:r>
          <w:rPr>
            <w:rFonts w:ascii="Calibri" w:hAnsi="Calibri" w:cs="Calibri"/>
            <w:color w:val="0000FF"/>
          </w:rPr>
          <w:t>(статья 328)</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предусмотрено договором подряда, подрядчик при наличии обстоятельств, указанных в </w:t>
      </w:r>
      <w:hyperlink w:anchor="Par2003" w:history="1">
        <w:r>
          <w:rPr>
            <w:rFonts w:ascii="Calibri" w:hAnsi="Calibri" w:cs="Calibri"/>
            <w:color w:val="0000FF"/>
          </w:rPr>
          <w:t>пункте 1</w:t>
        </w:r>
      </w:hyperlink>
      <w:r>
        <w:rPr>
          <w:rFonts w:ascii="Calibri" w:hAnsi="Calibri" w:cs="Calibri"/>
        </w:rPr>
        <w:t xml:space="preserve"> настоящей статьи, вправе отказаться от исполнения договора и потребовать возмещения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0" w:name="Par2006"/>
      <w:bookmarkEnd w:id="380"/>
      <w:r>
        <w:rPr>
          <w:rFonts w:ascii="Calibri" w:hAnsi="Calibri" w:cs="Calibri"/>
        </w:rPr>
        <w:t>Статья 720. Приемка заказчиком работы, выполненной подрядчиком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81" w:name="Par2009"/>
      <w:bookmarkEnd w:id="381"/>
      <w:r>
        <w:rPr>
          <w:rFonts w:ascii="Calibri" w:hAnsi="Calibri" w:cs="Calibri"/>
        </w:rP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309" w:history="1">
        <w:r>
          <w:rPr>
            <w:rFonts w:ascii="Calibri" w:hAnsi="Calibri" w:cs="Calibri"/>
            <w:color w:val="0000FF"/>
          </w:rPr>
          <w:t>статьей 327</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2" w:name="Par2017"/>
      <w:bookmarkEnd w:id="382"/>
      <w:r>
        <w:rPr>
          <w:rFonts w:ascii="Calibri" w:hAnsi="Calibri" w:cs="Calibri"/>
        </w:rPr>
        <w:t>Статья 721. Качество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83" w:name="Par2020"/>
      <w:bookmarkEnd w:id="383"/>
      <w:r>
        <w:rPr>
          <w:rFonts w:ascii="Calibri" w:hAnsi="Calibri" w:cs="Calibri"/>
        </w:rP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4" w:name="Par2024"/>
      <w:bookmarkEnd w:id="384"/>
      <w:r>
        <w:rPr>
          <w:rFonts w:ascii="Calibri" w:hAnsi="Calibri" w:cs="Calibri"/>
        </w:rPr>
        <w:t>Статья 722. Гарантия качества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85" w:name="Par2026"/>
      <w:bookmarkEnd w:id="385"/>
      <w:r>
        <w:rPr>
          <w:rFonts w:ascii="Calibri" w:hAnsi="Calibri" w:cs="Calibri"/>
        </w:rPr>
        <w:t xml:space="preserve">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w:anchor="Par2020" w:history="1">
        <w:r>
          <w:rPr>
            <w:rFonts w:ascii="Calibri" w:hAnsi="Calibri" w:cs="Calibri"/>
            <w:color w:val="0000FF"/>
          </w:rPr>
          <w:t>(пункт 1 статьи 721)</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Гарантия качества результата работы, если иное не предусмотрено договором подряда, распространяется на все, составляющее результат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6" w:name="Par2029"/>
      <w:bookmarkEnd w:id="386"/>
      <w:r>
        <w:rPr>
          <w:rFonts w:ascii="Calibri" w:hAnsi="Calibri" w:cs="Calibri"/>
        </w:rPr>
        <w:t>Статья 723. Ответственность подрядчика за ненадлежащее качество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праве заказчика в договоре бытового подряда требовать от подрядчика безвозмездного повторного выполнения работы или возмещения понесенных им расходов на исправление недостатков своими средствами или третьими лицами см. </w:t>
      </w:r>
      <w:hyperlink w:anchor="Par2124" w:history="1">
        <w:r>
          <w:rPr>
            <w:rFonts w:ascii="Calibri" w:hAnsi="Calibri" w:cs="Calibri"/>
            <w:color w:val="0000FF"/>
          </w:rPr>
          <w:t>пункт 1 статьи 737</w:t>
        </w:r>
      </w:hyperlink>
      <w:r>
        <w:rPr>
          <w:rFonts w:ascii="Calibri" w:hAnsi="Calibri" w:cs="Calibri"/>
        </w:rPr>
        <w:t xml:space="preserve"> настоящего Кодекса.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устранения недостатков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соразмерного уменьшения установленной за работу цены;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возмещения своих расходов на устранение недостатков, когда право заказчика устранять их предусмотрено в договоре подряда </w:t>
      </w:r>
      <w:hyperlink r:id="rId310" w:history="1">
        <w:r>
          <w:rPr>
            <w:rFonts w:ascii="Calibri" w:hAnsi="Calibri" w:cs="Calibri"/>
            <w:color w:val="0000FF"/>
          </w:rPr>
          <w:t>(статья 397)</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87" w:name="Par2041"/>
      <w:bookmarkEnd w:id="387"/>
      <w:r>
        <w:rPr>
          <w:rFonts w:ascii="Calibri" w:hAnsi="Calibri" w:cs="Calibri"/>
        </w:rP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Par208" w:history="1">
        <w:r>
          <w:rPr>
            <w:rFonts w:ascii="Calibri" w:hAnsi="Calibri" w:cs="Calibri"/>
            <w:color w:val="0000FF"/>
          </w:rPr>
          <w:t>(статья 475)</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88" w:name="Par2045"/>
      <w:bookmarkEnd w:id="388"/>
      <w:r>
        <w:rPr>
          <w:rFonts w:ascii="Calibri" w:hAnsi="Calibri" w:cs="Calibri"/>
        </w:rPr>
        <w:t>Статья 724. Сроки обнаружения ненадлежащего качества результата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89" w:name="Par2048"/>
      <w:bookmarkEnd w:id="389"/>
      <w:r>
        <w:rPr>
          <w:rFonts w:ascii="Calibri" w:hAnsi="Calibri" w:cs="Calibri"/>
        </w:rP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90" w:name="Par2049"/>
      <w:bookmarkEnd w:id="390"/>
      <w:r>
        <w:rPr>
          <w:rFonts w:ascii="Calibri" w:hAnsi="Calibri" w:cs="Calibri"/>
        </w:rP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Заказчик вправе предъявить требования, связанные с недостатками результата работы, обнаруженными в течение гарантийного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91" w:name="Par2051"/>
      <w:bookmarkEnd w:id="391"/>
      <w:r>
        <w:rPr>
          <w:rFonts w:ascii="Calibri" w:hAnsi="Calibri" w:cs="Calibri"/>
        </w:rPr>
        <w:t xml:space="preserve">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w:anchor="Par2052" w:history="1">
        <w:r>
          <w:rPr>
            <w:rFonts w:ascii="Calibri" w:hAnsi="Calibri" w:cs="Calibri"/>
            <w:color w:val="0000FF"/>
          </w:rPr>
          <w:t>пунктом 5</w:t>
        </w:r>
      </w:hyperlink>
      <w:r>
        <w:rPr>
          <w:rFonts w:ascii="Calibri" w:hAnsi="Calibri" w:cs="Calibri"/>
        </w:rPr>
        <w:t xml:space="preserve">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92" w:name="Par2052"/>
      <w:bookmarkEnd w:id="392"/>
      <w:r>
        <w:rPr>
          <w:rFonts w:ascii="Calibri" w:hAnsi="Calibri" w:cs="Calibri"/>
        </w:rPr>
        <w:t xml:space="preserve">5. Если иное не предусмотрено договором подряда, гарантийный срок </w:t>
      </w:r>
      <w:hyperlink w:anchor="Par2026" w:history="1">
        <w:r>
          <w:rPr>
            <w:rFonts w:ascii="Calibri" w:hAnsi="Calibri" w:cs="Calibri"/>
            <w:color w:val="0000FF"/>
          </w:rPr>
          <w:t>(пункт 1 статьи 722)</w:t>
        </w:r>
      </w:hyperlink>
      <w:r>
        <w:rPr>
          <w:rFonts w:ascii="Calibri" w:hAnsi="Calibri" w:cs="Calibri"/>
        </w:rPr>
        <w:t xml:space="preserve"> начинает течь с момента, когда результат выполненной работы был принят или должен был быть принят заказчиком.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 исчислению гарантийного срока по договору подряда применяются соответственно правила, содержащиеся в </w:t>
      </w:r>
      <w:hyperlink w:anchor="Par179" w:history="1">
        <w:r>
          <w:rPr>
            <w:rFonts w:ascii="Calibri" w:hAnsi="Calibri" w:cs="Calibri"/>
            <w:color w:val="0000FF"/>
          </w:rPr>
          <w:t>пунктах 2</w:t>
        </w:r>
      </w:hyperlink>
      <w:r>
        <w:rPr>
          <w:rFonts w:ascii="Calibri" w:hAnsi="Calibri" w:cs="Calibri"/>
        </w:rPr>
        <w:t xml:space="preserve"> и </w:t>
      </w:r>
      <w:hyperlink w:anchor="Par182" w:history="1">
        <w:r>
          <w:rPr>
            <w:rFonts w:ascii="Calibri" w:hAnsi="Calibri" w:cs="Calibri"/>
            <w:color w:val="0000FF"/>
          </w:rPr>
          <w:t>4 статьи 471</w:t>
        </w:r>
      </w:hyperlink>
      <w:r>
        <w:rPr>
          <w:rFonts w:ascii="Calibri" w:hAnsi="Calibri" w:cs="Calibri"/>
        </w:rP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93" w:name="Par2055"/>
      <w:bookmarkEnd w:id="393"/>
      <w:r>
        <w:rPr>
          <w:rFonts w:ascii="Calibri" w:hAnsi="Calibri" w:cs="Calibri"/>
        </w:rPr>
        <w:t>Статья 725. Давность по искам о ненадлежащем качестве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394" w:name="Par2058"/>
      <w:bookmarkEnd w:id="394"/>
      <w:r>
        <w:rPr>
          <w:rFonts w:ascii="Calibri" w:hAnsi="Calibri" w:cs="Calibri"/>
        </w:rP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311" w:history="1">
        <w:r>
          <w:rPr>
            <w:rFonts w:ascii="Calibri" w:hAnsi="Calibri" w:cs="Calibri"/>
            <w:color w:val="0000FF"/>
          </w:rPr>
          <w:t>статьи 196</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w:anchor="Par2058" w:history="1">
        <w:r>
          <w:rPr>
            <w:rFonts w:ascii="Calibri" w:hAnsi="Calibri" w:cs="Calibri"/>
            <w:color w:val="0000FF"/>
          </w:rPr>
          <w:t>пункте 1</w:t>
        </w:r>
      </w:hyperlink>
      <w:r>
        <w:rPr>
          <w:rFonts w:ascii="Calibri" w:hAnsi="Calibri" w:cs="Calibri"/>
        </w:rPr>
        <w:t xml:space="preserve"> настоящей статьи, начинается со дня заявления о недостатках.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95" w:name="Par2062"/>
      <w:bookmarkEnd w:id="395"/>
      <w:r>
        <w:rPr>
          <w:rFonts w:ascii="Calibri" w:hAnsi="Calibri" w:cs="Calibri"/>
        </w:rPr>
        <w:t>Статья 726. Обязанность подрядчика передать информацию заказчику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96" w:name="Par2067"/>
      <w:bookmarkEnd w:id="396"/>
      <w:r>
        <w:rPr>
          <w:rFonts w:ascii="Calibri" w:hAnsi="Calibri" w:cs="Calibri"/>
        </w:rPr>
        <w:t>Статья 727. Конфиденциальность полученной сторонами информации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2" w:history="1">
        <w:r>
          <w:rPr>
            <w:rFonts w:ascii="Calibri" w:hAnsi="Calibri" w:cs="Calibri"/>
            <w:color w:val="0000FF"/>
          </w:rPr>
          <w:t>закона</w:t>
        </w:r>
      </w:hyperlink>
      <w:r>
        <w:rPr>
          <w:rFonts w:ascii="Calibri" w:hAnsi="Calibri" w:cs="Calibri"/>
        </w:rPr>
        <w:t xml:space="preserve"> от 12.03.2014 N 35-ФЗ)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и условия пользования такой информацией определяются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97" w:name="Par2073"/>
      <w:bookmarkEnd w:id="397"/>
      <w:r>
        <w:rPr>
          <w:rFonts w:ascii="Calibri" w:hAnsi="Calibri" w:cs="Calibri"/>
        </w:rPr>
        <w:t>Статья 728. Возвращение подрядчиком имущества, переданного заказчиком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заказчик на основании </w:t>
      </w:r>
      <w:hyperlink w:anchor="Par1975" w:history="1">
        <w:r>
          <w:rPr>
            <w:rFonts w:ascii="Calibri" w:hAnsi="Calibri" w:cs="Calibri"/>
            <w:color w:val="0000FF"/>
          </w:rPr>
          <w:t>пункта 2 статьи 715</w:t>
        </w:r>
      </w:hyperlink>
      <w:r>
        <w:rPr>
          <w:rFonts w:ascii="Calibri" w:hAnsi="Calibri" w:cs="Calibri"/>
        </w:rPr>
        <w:t xml:space="preserve"> или </w:t>
      </w:r>
      <w:hyperlink w:anchor="Par2041" w:history="1">
        <w:r>
          <w:rPr>
            <w:rFonts w:ascii="Calibri" w:hAnsi="Calibri" w:cs="Calibri"/>
            <w:color w:val="0000FF"/>
          </w:rPr>
          <w:t>пункта 3 статьи 723</w:t>
        </w:r>
      </w:hyperlink>
      <w:r>
        <w:rPr>
          <w:rFonts w:ascii="Calibri" w:hAnsi="Calibri" w:cs="Calibri"/>
        </w:rP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398" w:name="Par2078"/>
      <w:bookmarkEnd w:id="398"/>
      <w:r>
        <w:rPr>
          <w:rFonts w:ascii="Calibri" w:hAnsi="Calibri" w:cs="Calibri"/>
        </w:rPr>
        <w:t>Статья 729. Последствия прекращения договора подряда до приемки результата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w:anchor="Par2009" w:history="1">
        <w:r>
          <w:rPr>
            <w:rFonts w:ascii="Calibri" w:hAnsi="Calibri" w:cs="Calibri"/>
            <w:color w:val="0000FF"/>
          </w:rPr>
          <w:t>(пункт 1 статьи 720)</w:t>
        </w:r>
      </w:hyperlink>
      <w:r>
        <w:rPr>
          <w:rFonts w:ascii="Calibri" w:hAnsi="Calibri" w:cs="Calibri"/>
        </w:rPr>
        <w:t>, заказчик вправе требовать передачи ему результата незавершенной работы с компенсацией подрядчику произведенных затрат.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399" w:name="Par2083"/>
      <w:bookmarkEnd w:id="399"/>
      <w:r>
        <w:rPr>
          <w:rFonts w:ascii="Calibri" w:hAnsi="Calibri" w:cs="Calibri"/>
        </w:rPr>
        <w:t>§ 2. Бытовой подряд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0" w:name="Par2085"/>
      <w:bookmarkEnd w:id="400"/>
      <w:r>
        <w:rPr>
          <w:rFonts w:ascii="Calibri" w:hAnsi="Calibri" w:cs="Calibri"/>
        </w:rPr>
        <w:t>Статья 730. Договор бытового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бытового подряда является публичным договором </w:t>
      </w:r>
      <w:hyperlink r:id="rId313"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по договору бытового подряда, не урегулированным настоящим Кодексом, применяются </w:t>
      </w:r>
      <w:hyperlink r:id="rId314" w:history="1">
        <w:r>
          <w:rPr>
            <w:rFonts w:ascii="Calibri" w:hAnsi="Calibri" w:cs="Calibri"/>
            <w:color w:val="0000FF"/>
          </w:rPr>
          <w:t>законы</w:t>
        </w:r>
      </w:hyperlink>
      <w:r>
        <w:rPr>
          <w:rFonts w:ascii="Calibri" w:hAnsi="Calibri" w:cs="Calibri"/>
        </w:rPr>
        <w:t xml:space="preserve"> о защите прав потребителей и иные правовые акты, принятые в соответствии с ними.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1" w:name="Par2091"/>
      <w:bookmarkEnd w:id="401"/>
      <w:r>
        <w:rPr>
          <w:rFonts w:ascii="Calibri" w:hAnsi="Calibri" w:cs="Calibri"/>
        </w:rPr>
        <w:t>Статья 731. Гарантии прав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2" w:name="Par2096"/>
      <w:bookmarkEnd w:id="402"/>
      <w:r>
        <w:rPr>
          <w:rFonts w:ascii="Calibri" w:hAnsi="Calibri" w:cs="Calibri"/>
        </w:rPr>
        <w:t>Статья 732. Предоставление заказчику информации о предлагаемой работе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03" w:name="Par2098"/>
      <w:bookmarkEnd w:id="403"/>
      <w:r>
        <w:rPr>
          <w:rFonts w:ascii="Calibri" w:hAnsi="Calibri" w:cs="Calibri"/>
        </w:rPr>
        <w:t xml:space="preserve">1. Подрядчик </w:t>
      </w:r>
      <w:hyperlink r:id="rId315" w:history="1">
        <w:r>
          <w:rPr>
            <w:rFonts w:ascii="Calibri" w:hAnsi="Calibri" w:cs="Calibri"/>
            <w:color w:val="0000FF"/>
          </w:rPr>
          <w:t>обязан</w:t>
        </w:r>
      </w:hyperlink>
      <w:r>
        <w:rPr>
          <w:rFonts w:ascii="Calibri" w:hAnsi="Calibri" w:cs="Calibri"/>
        </w:rPr>
        <w:t xml:space="preserve">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w:anchor="Par2098" w:history="1">
        <w:r>
          <w:rPr>
            <w:rFonts w:ascii="Calibri" w:hAnsi="Calibri" w:cs="Calibri"/>
            <w:color w:val="0000FF"/>
          </w:rPr>
          <w:t>пункте 1</w:t>
        </w:r>
      </w:hyperlink>
      <w:r>
        <w:rPr>
          <w:rFonts w:ascii="Calibri" w:hAnsi="Calibri" w:cs="Calibri"/>
        </w:rPr>
        <w:t xml:space="preserve"> настоящей статьи, он вправе потребовать от подрядчика возмещения убытков, вызванных необоснованным уклонением от заключения договора </w:t>
      </w:r>
      <w:hyperlink r:id="rId316" w:history="1">
        <w:r>
          <w:rPr>
            <w:rFonts w:ascii="Calibri" w:hAnsi="Calibri" w:cs="Calibri"/>
            <w:color w:val="0000FF"/>
          </w:rPr>
          <w:t>(пункт 4 статьи 445)</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Подрядчик, не предоставивший заказчику информации о работе, указанной в </w:t>
      </w:r>
      <w:hyperlink w:anchor="Par2098" w:history="1">
        <w:r>
          <w:rPr>
            <w:rFonts w:ascii="Calibri" w:hAnsi="Calibri" w:cs="Calibri"/>
            <w:color w:val="0000FF"/>
          </w:rPr>
          <w:t>пункте 1</w:t>
        </w:r>
      </w:hyperlink>
      <w:r>
        <w:rPr>
          <w:rFonts w:ascii="Calibri" w:hAnsi="Calibri" w:cs="Calibri"/>
        </w:rPr>
        <w:t xml:space="preserve">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7"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4" w:name="Par2104"/>
      <w:bookmarkEnd w:id="404"/>
      <w:r>
        <w:rPr>
          <w:rFonts w:ascii="Calibri" w:hAnsi="Calibri" w:cs="Calibri"/>
        </w:rPr>
        <w:t>Статья 733. Выполнение работы из материала подрядчика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после заключения договора бытового подряда цены предоставленного подрядчиком материала не влечет перерасчета.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5" w:name="Par2110"/>
      <w:bookmarkEnd w:id="405"/>
      <w:r>
        <w:rPr>
          <w:rFonts w:ascii="Calibri" w:hAnsi="Calibri" w:cs="Calibri"/>
        </w:rPr>
        <w:t>Статья 734. Выполнение работы из материала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работа по договору бытового подряда выполняется из материала заказчика, в квитанции или ином документе, выдаваемых подрядчиком заказчику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6" w:name="Par2114"/>
      <w:bookmarkEnd w:id="406"/>
      <w:r>
        <w:rPr>
          <w:rFonts w:ascii="Calibri" w:hAnsi="Calibri" w:cs="Calibri"/>
        </w:rPr>
        <w:t>Статья 735. Цена и оплата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7" w:name="Par2118"/>
      <w:bookmarkEnd w:id="407"/>
      <w:r>
        <w:rPr>
          <w:rFonts w:ascii="Calibri" w:hAnsi="Calibri" w:cs="Calibri"/>
        </w:rPr>
        <w:t>Статья 736. Предупреждение заказчика об условиях использования выполненной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08" w:name="Par2122"/>
      <w:bookmarkEnd w:id="408"/>
      <w:r>
        <w:rPr>
          <w:rFonts w:ascii="Calibri" w:hAnsi="Calibri" w:cs="Calibri"/>
        </w:rPr>
        <w:t>Статья 737. Последствия обнаружения недостатков в выполненной работе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09" w:name="Par2124"/>
      <w:bookmarkEnd w:id="409"/>
      <w:r>
        <w:rPr>
          <w:rFonts w:ascii="Calibri" w:hAnsi="Calibri" w:cs="Calibri"/>
        </w:rPr>
        <w:t xml:space="preserve">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w:anchor="Par2029" w:history="1">
        <w:r>
          <w:rPr>
            <w:rFonts w:ascii="Calibri" w:hAnsi="Calibri" w:cs="Calibri"/>
            <w:color w:val="0000FF"/>
          </w:rPr>
          <w:t>статье 723</w:t>
        </w:r>
      </w:hyperlink>
      <w:r>
        <w:rPr>
          <w:rFonts w:ascii="Calibri" w:hAnsi="Calibri" w:cs="Calibri"/>
        </w:rPr>
        <w:t xml:space="preserve"> настоящего Кодекса прав либо потребовать безвозмездного повторного выполнения работы или возмещения понесенных им расходов на исправление недостатков своими средствами или третьими лицами.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18"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10" w:name="Par2126"/>
      <w:bookmarkEnd w:id="410"/>
      <w:r>
        <w:rPr>
          <w:rFonts w:ascii="Calibri" w:hAnsi="Calibri" w:cs="Calibri"/>
        </w:rP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9"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невыполнении подрядчиком требования, указанного в </w:t>
      </w:r>
      <w:hyperlink w:anchor="Par2126" w:history="1">
        <w:r>
          <w:rPr>
            <w:rFonts w:ascii="Calibri" w:hAnsi="Calibri" w:cs="Calibri"/>
            <w:color w:val="0000FF"/>
          </w:rPr>
          <w:t>пункте 2</w:t>
        </w:r>
      </w:hyperlink>
      <w:r>
        <w:rPr>
          <w:rFonts w:ascii="Calibri" w:hAnsi="Calibri" w:cs="Calibri"/>
        </w:rPr>
        <w:t xml:space="preserve">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0"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1" w:name="Par2131"/>
      <w:bookmarkEnd w:id="411"/>
      <w:r>
        <w:rPr>
          <w:rFonts w:ascii="Calibri" w:hAnsi="Calibri" w:cs="Calibri"/>
        </w:rPr>
        <w:t>Статья 738. Последствия неявки заказчика за получением результата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депозит в порядке, предусмотренном </w:t>
      </w:r>
      <w:hyperlink r:id="rId321" w:history="1">
        <w:r>
          <w:rPr>
            <w:rFonts w:ascii="Calibri" w:hAnsi="Calibri" w:cs="Calibri"/>
            <w:color w:val="0000FF"/>
          </w:rPr>
          <w:t>статьей 327</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2" w:name="Par2135"/>
      <w:bookmarkEnd w:id="412"/>
      <w:r>
        <w:rPr>
          <w:rFonts w:ascii="Calibri" w:hAnsi="Calibri" w:cs="Calibri"/>
        </w:rPr>
        <w:t>Статья 739. Права заказчика в случае ненадлежащего выполнения или невыполнения работы по договору бытового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Par423" w:history="1">
        <w:r>
          <w:rPr>
            <w:rFonts w:ascii="Calibri" w:hAnsi="Calibri" w:cs="Calibri"/>
            <w:color w:val="0000FF"/>
          </w:rPr>
          <w:t>статьями 503</w:t>
        </w:r>
      </w:hyperlink>
      <w:r>
        <w:rPr>
          <w:rFonts w:ascii="Calibri" w:hAnsi="Calibri" w:cs="Calibri"/>
        </w:rPr>
        <w:t xml:space="preserve"> - </w:t>
      </w:r>
      <w:hyperlink w:anchor="Par447" w:history="1">
        <w:r>
          <w:rPr>
            <w:rFonts w:ascii="Calibri" w:hAnsi="Calibri" w:cs="Calibri"/>
            <w:color w:val="0000FF"/>
          </w:rPr>
          <w:t>505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413" w:name="Par2139"/>
      <w:bookmarkEnd w:id="413"/>
      <w:r>
        <w:rPr>
          <w:rFonts w:ascii="Calibri" w:hAnsi="Calibri" w:cs="Calibri"/>
        </w:rPr>
        <w:t>§ 3. Строительный подряд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4" w:name="Par2141"/>
      <w:bookmarkEnd w:id="414"/>
      <w:r>
        <w:rPr>
          <w:rFonts w:ascii="Calibri" w:hAnsi="Calibri" w:cs="Calibri"/>
        </w:rPr>
        <w:t>Статья 740. Договор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w:anchor="Par2083" w:history="1">
        <w:r>
          <w:rPr>
            <w:rFonts w:ascii="Calibri" w:hAnsi="Calibri" w:cs="Calibri"/>
            <w:color w:val="0000FF"/>
          </w:rPr>
          <w:t>параграфа 2</w:t>
        </w:r>
      </w:hyperlink>
      <w:r>
        <w:rPr>
          <w:rFonts w:ascii="Calibri" w:hAnsi="Calibri" w:cs="Calibri"/>
        </w:rPr>
        <w:t xml:space="preserve"> настоящей главы о правах заказчика по договору бытового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5" w:name="Par2148"/>
      <w:bookmarkEnd w:id="415"/>
      <w:r>
        <w:rPr>
          <w:rFonts w:ascii="Calibri" w:hAnsi="Calibri" w:cs="Calibri"/>
        </w:rPr>
        <w:t>Статья 741. Распределение риска между сторонами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w:anchor="Par1981" w:history="1">
        <w:r>
          <w:rPr>
            <w:rFonts w:ascii="Calibri" w:hAnsi="Calibri" w:cs="Calibri"/>
            <w:color w:val="0000FF"/>
          </w:rPr>
          <w:t>пунктом 1 статьи 716</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6" w:name="Par2153"/>
      <w:bookmarkEnd w:id="416"/>
      <w:r>
        <w:rPr>
          <w:rFonts w:ascii="Calibri" w:hAnsi="Calibri" w:cs="Calibri"/>
        </w:rPr>
        <w:t>Статья 742. Страхование объекта строительства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страховщике, размере страховой суммы и застрахованных рисках.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7" w:name="Par2159"/>
      <w:bookmarkEnd w:id="417"/>
      <w:r>
        <w:rPr>
          <w:rFonts w:ascii="Calibri" w:hAnsi="Calibri" w:cs="Calibri"/>
        </w:rPr>
        <w:t>Статья 743. Техническая документация и смета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18" w:name="Par2164"/>
      <w:bookmarkEnd w:id="418"/>
      <w:r>
        <w:rPr>
          <w:rFonts w:ascii="Calibri" w:hAnsi="Calibri" w:cs="Calibri"/>
        </w:rP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Подрядчик, не выполнивший обязанности, установленной </w:t>
      </w:r>
      <w:hyperlink w:anchor="Par2164" w:history="1">
        <w:r>
          <w:rPr>
            <w:rFonts w:ascii="Calibri" w:hAnsi="Calibri" w:cs="Calibri"/>
            <w:color w:val="0000FF"/>
          </w:rPr>
          <w:t>пунктом 3</w:t>
        </w:r>
      </w:hyperlink>
      <w:r>
        <w:rPr>
          <w:rFonts w:ascii="Calibri" w:hAnsi="Calibri" w:cs="Calibri"/>
        </w:rPr>
        <w:t xml:space="preserve">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согласии заказчика на проведение и оплату дополнительных работ подрядчик вправе 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19" w:name="Par2169"/>
      <w:bookmarkEnd w:id="419"/>
      <w:r>
        <w:rPr>
          <w:rFonts w:ascii="Calibri" w:hAnsi="Calibri" w:cs="Calibri"/>
        </w:rPr>
        <w:t>Статья 744. Внесение изменений в техническую документацию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20" w:name="Par2171"/>
      <w:bookmarkEnd w:id="420"/>
      <w:r>
        <w:rPr>
          <w:rFonts w:ascii="Calibri" w:hAnsi="Calibri" w:cs="Calibri"/>
        </w:rP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Внесение в техническую документацию изменений в большем против указанного в </w:t>
      </w:r>
      <w:hyperlink w:anchor="Par2171" w:history="1">
        <w:r>
          <w:rPr>
            <w:rFonts w:ascii="Calibri" w:hAnsi="Calibri" w:cs="Calibri"/>
            <w:color w:val="0000FF"/>
          </w:rPr>
          <w:t>пункте 1</w:t>
        </w:r>
      </w:hyperlink>
      <w:r>
        <w:rPr>
          <w:rFonts w:ascii="Calibri" w:hAnsi="Calibri" w:cs="Calibri"/>
        </w:rPr>
        <w:t xml:space="preserve"> настоящей статьи объеме осуществляется на основе согласованной сторонами дополнительной сметы.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Подрядчик вправе требовать в соответствии со </w:t>
      </w:r>
      <w:hyperlink r:id="rId322" w:history="1">
        <w:r>
          <w:rPr>
            <w:rFonts w:ascii="Calibri" w:hAnsi="Calibri" w:cs="Calibri"/>
            <w:color w:val="0000FF"/>
          </w:rPr>
          <w:t>статьей 450</w:t>
        </w:r>
      </w:hyperlink>
      <w:r>
        <w:rPr>
          <w:rFonts w:ascii="Calibri" w:hAnsi="Calibri" w:cs="Calibri"/>
        </w:rP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1" w:name="Par2176"/>
      <w:bookmarkEnd w:id="421"/>
      <w:r>
        <w:rPr>
          <w:rFonts w:ascii="Calibri" w:hAnsi="Calibri" w:cs="Calibri"/>
        </w:rPr>
        <w:t>Статья 745. Обеспечение строительства материалами и оборудованием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2" w:name="Par2182"/>
      <w:bookmarkEnd w:id="422"/>
      <w:r>
        <w:rPr>
          <w:rFonts w:ascii="Calibri" w:hAnsi="Calibri" w:cs="Calibri"/>
        </w:rPr>
        <w:t>Статья 746. Оплата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w:anchor="Par1948" w:history="1">
        <w:r>
          <w:rPr>
            <w:rFonts w:ascii="Calibri" w:hAnsi="Calibri" w:cs="Calibri"/>
            <w:color w:val="0000FF"/>
          </w:rPr>
          <w:t>статьей 711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строительного подряда может быть предусмотрена оплата работ единовременно и в полном объеме после приемки объекта заказчиком.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3" w:name="Par2187"/>
      <w:bookmarkEnd w:id="423"/>
      <w:r>
        <w:rPr>
          <w:rFonts w:ascii="Calibri" w:hAnsi="Calibri" w:cs="Calibri"/>
        </w:rPr>
        <w:t>Статья 747. Дополнительные обязанности заказчика по договору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24" w:name="Par2190"/>
      <w:bookmarkEnd w:id="424"/>
      <w:r>
        <w:rPr>
          <w:rFonts w:ascii="Calibri" w:hAnsi="Calibri" w:cs="Calibri"/>
        </w:rP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Оплата предоставленных заказчиком услуг, указанных в </w:t>
      </w:r>
      <w:hyperlink w:anchor="Par2190" w:history="1">
        <w:r>
          <w:rPr>
            <w:rFonts w:ascii="Calibri" w:hAnsi="Calibri" w:cs="Calibri"/>
            <w:color w:val="0000FF"/>
          </w:rPr>
          <w:t>пункте 2</w:t>
        </w:r>
      </w:hyperlink>
      <w:r>
        <w:rPr>
          <w:rFonts w:ascii="Calibri" w:hAnsi="Calibri" w:cs="Calibri"/>
        </w:rPr>
        <w:t xml:space="preserve"> настоящей статьи, осуществляется в случаях и на условиях, предусмотренных договором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5" w:name="Par2193"/>
      <w:bookmarkEnd w:id="425"/>
      <w:r>
        <w:rPr>
          <w:rFonts w:ascii="Calibri" w:hAnsi="Calibri" w:cs="Calibri"/>
        </w:rPr>
        <w:t>Статья 748. Контроль и надзор заказчика за выполнением работ по договору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w:t>
      </w:r>
      <w:hyperlink r:id="rId323"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6" w:name="Par2200"/>
      <w:bookmarkEnd w:id="426"/>
      <w:r>
        <w:rPr>
          <w:rFonts w:ascii="Calibri" w:hAnsi="Calibri" w:cs="Calibri"/>
        </w:rPr>
        <w:t>Статья 749. Участие инженера (инженерной организации) в осуществлении прав и выполнении обязанностей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7" w:name="Par2204"/>
      <w:bookmarkEnd w:id="427"/>
      <w:r>
        <w:rPr>
          <w:rFonts w:ascii="Calibri" w:hAnsi="Calibri" w:cs="Calibri"/>
        </w:rPr>
        <w:t>Статья 750. Сотрудничество сторон в договоре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28" w:name="Par2206"/>
      <w:bookmarkEnd w:id="428"/>
      <w:r>
        <w:rPr>
          <w:rFonts w:ascii="Calibri" w:hAnsi="Calibri" w:cs="Calibri"/>
        </w:rPr>
        <w:t>1. Если при выполнении строительства и связанных с ним работ обнаруживаются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Расходы стороны, связанные с исполнением обязанностей, указанных в </w:t>
      </w:r>
      <w:hyperlink w:anchor="Par2206" w:history="1">
        <w:r>
          <w:rPr>
            <w:rFonts w:ascii="Calibri" w:hAnsi="Calibri" w:cs="Calibri"/>
            <w:color w:val="0000FF"/>
          </w:rPr>
          <w:t>пункте 1</w:t>
        </w:r>
      </w:hyperlink>
      <w:r>
        <w:rPr>
          <w:rFonts w:ascii="Calibri" w:hAnsi="Calibri" w:cs="Calibri"/>
        </w:rPr>
        <w:t xml:space="preserve"> настоящей статьи, подлежат возмещению другой стороной в случаях, когда это предусмотрено договором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29" w:name="Par2209"/>
      <w:bookmarkEnd w:id="429"/>
      <w:r>
        <w:rPr>
          <w:rFonts w:ascii="Calibri" w:hAnsi="Calibri" w:cs="Calibri"/>
        </w:rPr>
        <w:t>Статья 751. Обязанности подрядчика по охране окружающей среды и обеспечению безопасности строительных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несет ответственность за нарушение указанных требований.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безопасности строительных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0" w:name="Par2215"/>
      <w:bookmarkEnd w:id="430"/>
      <w:r>
        <w:rPr>
          <w:rFonts w:ascii="Calibri" w:hAnsi="Calibri" w:cs="Calibri"/>
        </w:rPr>
        <w:t>Статья 752. Последствия консервации строительства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1" w:name="Par2219"/>
      <w:bookmarkEnd w:id="431"/>
      <w:r>
        <w:rPr>
          <w:rFonts w:ascii="Calibri" w:hAnsi="Calibri" w:cs="Calibri"/>
        </w:rPr>
        <w:t>Статья 753. Сдача и приемка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753 ГК РФ </w:t>
      </w:r>
      <w:hyperlink r:id="rId324"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организует и осуществляет приемку результата работ за свой счет, если иное не предусмотрено договором строительного подряда.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2" w:name="Par2234"/>
      <w:bookmarkEnd w:id="432"/>
      <w:r>
        <w:rPr>
          <w:rFonts w:ascii="Calibri" w:hAnsi="Calibri" w:cs="Calibri"/>
        </w:rPr>
        <w:t>Статья 754. Ответственность подрядчика за качество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33" w:name="Par2236"/>
      <w:bookmarkEnd w:id="433"/>
      <w:r>
        <w:rPr>
          <w:rFonts w:ascii="Calibri" w:hAnsi="Calibri" w:cs="Calibri"/>
        </w:rPr>
        <w:t>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показателей объекта строительства, в том числе таких, как производственная мощность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4" w:name="Par2240"/>
      <w:bookmarkEnd w:id="434"/>
      <w:r>
        <w:rPr>
          <w:rFonts w:ascii="Calibri" w:hAnsi="Calibri" w:cs="Calibri"/>
        </w:rPr>
        <w:t>Статья 755. Гарантии качества в договоре строительного подряда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возможность эксплуатации объекта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обнаружении в течение гарантийного срока недостатков, указанных в </w:t>
      </w:r>
      <w:hyperlink w:anchor="Par2236" w:history="1">
        <w:r>
          <w:rPr>
            <w:rFonts w:ascii="Calibri" w:hAnsi="Calibri" w:cs="Calibri"/>
            <w:color w:val="0000FF"/>
          </w:rPr>
          <w:t>пункте 1 статьи 754</w:t>
        </w:r>
      </w:hyperlink>
      <w:r>
        <w:rPr>
          <w:rFonts w:ascii="Calibri" w:hAnsi="Calibri" w:cs="Calibri"/>
        </w:rPr>
        <w:t xml:space="preserve"> настоящего Кодекса, заказчик должен заявить о них подрядчику в разумный срок по их обнаружении.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5" w:name="Par2247"/>
      <w:bookmarkEnd w:id="435"/>
      <w:r>
        <w:rPr>
          <w:rFonts w:ascii="Calibri" w:hAnsi="Calibri" w:cs="Calibri"/>
        </w:rPr>
        <w:t>Статья 756. Сроки обнаружения ненадлежащего качества строительных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предъявлении требований, связанных с ненадлежащим качеством результата работ, применяются правила, предусмотренные </w:t>
      </w:r>
      <w:hyperlink w:anchor="Par2048" w:history="1">
        <w:r>
          <w:rPr>
            <w:rFonts w:ascii="Calibri" w:hAnsi="Calibri" w:cs="Calibri"/>
            <w:color w:val="0000FF"/>
          </w:rPr>
          <w:t>пунктами 1</w:t>
        </w:r>
      </w:hyperlink>
      <w:r>
        <w:rPr>
          <w:rFonts w:ascii="Calibri" w:hAnsi="Calibri" w:cs="Calibri"/>
        </w:rPr>
        <w:t xml:space="preserve"> - </w:t>
      </w:r>
      <w:hyperlink w:anchor="Par2052" w:history="1">
        <w:r>
          <w:rPr>
            <w:rFonts w:ascii="Calibri" w:hAnsi="Calibri" w:cs="Calibri"/>
            <w:color w:val="0000FF"/>
          </w:rPr>
          <w:t>5 статьи 724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предельный срок обнаружения недостатков, в соответствии с </w:t>
      </w:r>
      <w:hyperlink w:anchor="Par2049" w:history="1">
        <w:r>
          <w:rPr>
            <w:rFonts w:ascii="Calibri" w:hAnsi="Calibri" w:cs="Calibri"/>
            <w:color w:val="0000FF"/>
          </w:rPr>
          <w:t>пунктами 2</w:t>
        </w:r>
      </w:hyperlink>
      <w:r>
        <w:rPr>
          <w:rFonts w:ascii="Calibri" w:hAnsi="Calibri" w:cs="Calibri"/>
        </w:rPr>
        <w:t xml:space="preserve"> и </w:t>
      </w:r>
      <w:hyperlink w:anchor="Par2051" w:history="1">
        <w:r>
          <w:rPr>
            <w:rFonts w:ascii="Calibri" w:hAnsi="Calibri" w:cs="Calibri"/>
            <w:color w:val="0000FF"/>
          </w:rPr>
          <w:t>4 статьи 724</w:t>
        </w:r>
      </w:hyperlink>
      <w:r>
        <w:rPr>
          <w:rFonts w:ascii="Calibri" w:hAnsi="Calibri" w:cs="Calibri"/>
        </w:rPr>
        <w:t xml:space="preserve"> настоящего Кодекса, составляет пять лет.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6" w:name="Par2252"/>
      <w:bookmarkEnd w:id="436"/>
      <w:r>
        <w:rPr>
          <w:rFonts w:ascii="Calibri" w:hAnsi="Calibri" w:cs="Calibri"/>
        </w:rPr>
        <w:t>Статья 757. Устранение недостатков за счет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37" w:name="Par2254"/>
      <w:bookmarkEnd w:id="437"/>
      <w:r>
        <w:rPr>
          <w:rFonts w:ascii="Calibri" w:hAnsi="Calibri" w:cs="Calibri"/>
        </w:rP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Подрядчик вправе отказаться от выполнения обязанности, указанной в </w:t>
      </w:r>
      <w:hyperlink w:anchor="Par2254" w:history="1">
        <w:r>
          <w:rPr>
            <w:rFonts w:ascii="Calibri" w:hAnsi="Calibri" w:cs="Calibri"/>
            <w:color w:val="0000FF"/>
          </w:rPr>
          <w:t>пункте 1</w:t>
        </w:r>
      </w:hyperlink>
      <w:r>
        <w:rPr>
          <w:rFonts w:ascii="Calibri" w:hAnsi="Calibri" w:cs="Calibri"/>
        </w:rPr>
        <w:t xml:space="preserve">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438" w:name="Par2257"/>
      <w:bookmarkEnd w:id="438"/>
      <w:r>
        <w:rPr>
          <w:rFonts w:ascii="Calibri" w:hAnsi="Calibri" w:cs="Calibri"/>
        </w:rPr>
        <w:t>§ 4. Подряд на выполнение проектных и изыскательских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39" w:name="Par2259"/>
      <w:bookmarkEnd w:id="439"/>
      <w:r>
        <w:rPr>
          <w:rFonts w:ascii="Calibri" w:hAnsi="Calibri" w:cs="Calibri"/>
        </w:rPr>
        <w:t>Статья 758. Договор подряда на выполнение проектных и изыскательских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0" w:name="Par2263"/>
      <w:bookmarkEnd w:id="440"/>
      <w:r>
        <w:rPr>
          <w:rFonts w:ascii="Calibri" w:hAnsi="Calibri" w:cs="Calibri"/>
        </w:rPr>
        <w:t>Статья 759. Исходные данные для выполнения проектных и изыскательских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согласия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1" w:name="Par2268"/>
      <w:bookmarkEnd w:id="441"/>
      <w:r>
        <w:rPr>
          <w:rFonts w:ascii="Calibri" w:hAnsi="Calibri" w:cs="Calibri"/>
        </w:rPr>
        <w:t>Статья 760. Обязанности подрядчика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подряда на выполнение проектных и изыскательских работ подрядчик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работы в соответствии с заданием и иными исходными данными на проектирование 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передать заказчику готовую техническую документацию и результаты изыскательских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Подрядчик не вправе передавать техническую документацию третьим лицам без согласия заказчика.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ограничивать их выполнение на основе подготовленной подрядчиком технической документации.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2" w:name="Par2277"/>
      <w:bookmarkEnd w:id="442"/>
      <w:r>
        <w:rPr>
          <w:rFonts w:ascii="Calibri" w:hAnsi="Calibri" w:cs="Calibri"/>
        </w:rPr>
        <w:t>Статья 761. Ответственность подрядчика за ненадлежащее выполнение проектных и изыскательских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Подрядчик по договору подряда на выполнение проектных и изыскательских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технической документации и данных изыскательских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3" w:name="Par2282"/>
      <w:bookmarkEnd w:id="443"/>
      <w:r>
        <w:rPr>
          <w:rFonts w:ascii="Calibri" w:hAnsi="Calibri" w:cs="Calibri"/>
        </w:rPr>
        <w:t>Статья 762. Обязанности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подряда на выполнение проектных и изыскательских работ заказчик обязан,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уплатить подрядчику установленную цену полностью после завершения всех работ или уплачивать ее частями после завершения отдельных этапов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содействие подрядчику в выполнении проектных и изыскательских работ в объеме и на условиях, предусмотренных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вместе с подрядчиком в согласовании готовой технической документации с соответствующими государственными органами и органами местного самоуправления;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возместить подрядчику дополнительные расходы, вызванные изменением исходных данных для выполнения проектных и изыскательских работ вследствие обстоятельств, не зависящих от подрядчика;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привлечь подрядчика к участию в деле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444" w:name="Par2292"/>
      <w:bookmarkEnd w:id="444"/>
      <w:r>
        <w:rPr>
          <w:rFonts w:ascii="Calibri" w:hAnsi="Calibri" w:cs="Calibri"/>
        </w:rPr>
        <w:t>§ 5. Подрядные работы для государственных</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или муниципальных нужд</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25"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5" w:name="Par2296"/>
      <w:bookmarkEnd w:id="445"/>
      <w:r>
        <w:rPr>
          <w:rFonts w:ascii="Calibri" w:hAnsi="Calibri" w:cs="Calibri"/>
        </w:rPr>
        <w:t>Статья 763. Государственный или муниципальный контракт на выполнение подрядных работ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Подрядные строительные работы </w:t>
      </w:r>
      <w:hyperlink w:anchor="Par2141" w:history="1">
        <w:r>
          <w:rPr>
            <w:rFonts w:ascii="Calibri" w:hAnsi="Calibri" w:cs="Calibri"/>
            <w:color w:val="0000FF"/>
          </w:rPr>
          <w:t>(статья 740)</w:t>
        </w:r>
      </w:hyperlink>
      <w:r>
        <w:rPr>
          <w:rFonts w:ascii="Calibri" w:hAnsi="Calibri" w:cs="Calibri"/>
        </w:rPr>
        <w:t xml:space="preserve">, проектные и изыскательские работы </w:t>
      </w:r>
      <w:hyperlink w:anchor="Par2259" w:history="1">
        <w:r>
          <w:rPr>
            <w:rFonts w:ascii="Calibri" w:hAnsi="Calibri" w:cs="Calibri"/>
            <w:color w:val="0000FF"/>
          </w:rPr>
          <w:t>(статья 758)</w:t>
        </w:r>
      </w:hyperlink>
      <w:r>
        <w:rPr>
          <w:rFonts w:ascii="Calibri" w:hAnsi="Calibri" w:cs="Calibri"/>
        </w:rPr>
        <w:t>, предназначенные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государственному или муниципальному контракту на выполнение подрядных работ для 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6" w:name="Par2304"/>
      <w:bookmarkEnd w:id="446"/>
      <w:r>
        <w:rPr>
          <w:rFonts w:ascii="Calibri" w:hAnsi="Calibri" w:cs="Calibri"/>
        </w:rPr>
        <w:t>Статья 764. Стороны государственного или муниципального контракта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2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государственному или муниципальному контракту подрядчиком может выступать юридическое или физическое лицо.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государственному контракту государственными заказчиками могут выступать государственные органы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выполнение подрядных работ за счет бюджетных средств и внебюджетных источников финансирования.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20.04.2007 </w:t>
      </w:r>
      <w:hyperlink r:id="rId330" w:history="1">
        <w:r>
          <w:rPr>
            <w:rFonts w:ascii="Calibri" w:hAnsi="Calibri" w:cs="Calibri"/>
            <w:color w:val="0000FF"/>
          </w:rPr>
          <w:t>N 53-ФЗ</w:t>
        </w:r>
      </w:hyperlink>
      <w:r>
        <w:rPr>
          <w:rFonts w:ascii="Calibri" w:hAnsi="Calibri" w:cs="Calibri"/>
        </w:rPr>
        <w:t xml:space="preserve">, от 24.07.2007 </w:t>
      </w:r>
      <w:hyperlink r:id="rId331" w:history="1">
        <w:r>
          <w:rPr>
            <w:rFonts w:ascii="Calibri" w:hAnsi="Calibri" w:cs="Calibri"/>
            <w:color w:val="0000FF"/>
          </w:rPr>
          <w:t>N 218-ФЗ</w:t>
        </w:r>
      </w:hyperlink>
      <w:r>
        <w:rPr>
          <w:rFonts w:ascii="Calibri" w:hAnsi="Calibri" w:cs="Calibri"/>
        </w:rPr>
        <w:t xml:space="preserve">, от 30.12.2008 </w:t>
      </w:r>
      <w:hyperlink r:id="rId332" w:history="1">
        <w:r>
          <w:rPr>
            <w:rFonts w:ascii="Calibri" w:hAnsi="Calibri" w:cs="Calibri"/>
            <w:color w:val="0000FF"/>
          </w:rPr>
          <w:t>N 308-ФЗ</w:t>
        </w:r>
      </w:hyperlink>
      <w:r>
        <w:rPr>
          <w:rFonts w:ascii="Calibri" w:hAnsi="Calibri" w:cs="Calibri"/>
        </w:rPr>
        <w:t xml:space="preserve">, от 08.05.2010 </w:t>
      </w:r>
      <w:hyperlink r:id="rId333" w:history="1">
        <w:r>
          <w:rPr>
            <w:rFonts w:ascii="Calibri" w:hAnsi="Calibri" w:cs="Calibri"/>
            <w:color w:val="0000FF"/>
          </w:rPr>
          <w:t>N 83-ФЗ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 заказов на выполнение подрядных работ за счет бюджетных средств и внебюджетных источников финансирования.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20.04.2007 </w:t>
      </w:r>
      <w:hyperlink r:id="rId334" w:history="1">
        <w:r>
          <w:rPr>
            <w:rFonts w:ascii="Calibri" w:hAnsi="Calibri" w:cs="Calibri"/>
            <w:color w:val="0000FF"/>
          </w:rPr>
          <w:t>N 53-ФЗ</w:t>
        </w:r>
      </w:hyperlink>
      <w:r>
        <w:rPr>
          <w:rFonts w:ascii="Calibri" w:hAnsi="Calibri" w:cs="Calibri"/>
        </w:rPr>
        <w:t xml:space="preserve">, от 30.12.2008 </w:t>
      </w:r>
      <w:hyperlink r:id="rId335" w:history="1">
        <w:r>
          <w:rPr>
            <w:rFonts w:ascii="Calibri" w:hAnsi="Calibri" w:cs="Calibri"/>
            <w:color w:val="0000FF"/>
          </w:rPr>
          <w:t>N 308-ФЗ</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7" w:name="Par2314"/>
      <w:bookmarkEnd w:id="447"/>
      <w:r>
        <w:rPr>
          <w:rFonts w:ascii="Calibri" w:hAnsi="Calibri" w:cs="Calibri"/>
        </w:rPr>
        <w:t>Статья 765. Основания и порядок заключения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Основания и порядок заключения государственного или муниципального контракта определяются в соответствии с положениями </w:t>
      </w:r>
      <w:hyperlink w:anchor="Par612" w:history="1">
        <w:r>
          <w:rPr>
            <w:rFonts w:ascii="Calibri" w:hAnsi="Calibri" w:cs="Calibri"/>
            <w:color w:val="0000FF"/>
          </w:rPr>
          <w:t>статей 527</w:t>
        </w:r>
      </w:hyperlink>
      <w:r>
        <w:rPr>
          <w:rFonts w:ascii="Calibri" w:hAnsi="Calibri" w:cs="Calibri"/>
        </w:rPr>
        <w:t xml:space="preserve"> и </w:t>
      </w:r>
      <w:hyperlink w:anchor="Par625" w:history="1">
        <w:r>
          <w:rPr>
            <w:rFonts w:ascii="Calibri" w:hAnsi="Calibri" w:cs="Calibri"/>
            <w:color w:val="0000FF"/>
          </w:rPr>
          <w:t>528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7"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8" w:name="Par2320"/>
      <w:bookmarkEnd w:id="448"/>
      <w:r>
        <w:rPr>
          <w:rFonts w:ascii="Calibri" w:hAnsi="Calibri" w:cs="Calibri"/>
        </w:rPr>
        <w:t>Статья 766. Содержание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8"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или муниципальный контракт должен содержать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государственный или муниципальный контракт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 в соответствии с объявленными 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40"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49" w:name="Par2328"/>
      <w:bookmarkEnd w:id="449"/>
      <w:r>
        <w:rPr>
          <w:rFonts w:ascii="Calibri" w:hAnsi="Calibri" w:cs="Calibri"/>
        </w:rPr>
        <w:t>Статья 767. Изменение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50" w:name="Par2331"/>
      <w:bookmarkEnd w:id="450"/>
      <w:r>
        <w:rPr>
          <w:rFonts w:ascii="Calibri" w:hAnsi="Calibri" w:cs="Calibri"/>
        </w:rP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2"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Изменения условий государственного или муниципального контракта, не связанные с обстоятельствами, указанными в </w:t>
      </w:r>
      <w:hyperlink w:anchor="Par2331" w:history="1">
        <w:r>
          <w:rPr>
            <w:rFonts w:ascii="Calibri" w:hAnsi="Calibri" w:cs="Calibri"/>
            <w:color w:val="0000FF"/>
          </w:rPr>
          <w:t>пункте 1</w:t>
        </w:r>
      </w:hyperlink>
      <w:r>
        <w:rPr>
          <w:rFonts w:ascii="Calibri" w:hAnsi="Calibri" w:cs="Calibri"/>
        </w:rPr>
        <w:t xml:space="preserve"> настоящей статьи, в одностороннем порядке или по соглашению сторон допускаются в случаях, предусмотренных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43"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51" w:name="Par2336"/>
      <w:bookmarkEnd w:id="451"/>
      <w:r>
        <w:rPr>
          <w:rFonts w:ascii="Calibri" w:hAnsi="Calibri" w:cs="Calibri"/>
        </w:rPr>
        <w:t>Статья 768. Правовое регулирование государственного или муниципального контракта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4"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контрактной системе в сфере закупок товаров, работ, услуг для обеспечения государственных и муниципальных нужд см. Федеральный </w:t>
      </w:r>
      <w:hyperlink r:id="rId345" w:history="1">
        <w:r>
          <w:rPr>
            <w:rFonts w:ascii="Calibri" w:hAnsi="Calibri" w:cs="Calibri"/>
            <w:color w:val="0000FF"/>
          </w:rPr>
          <w:t>закон</w:t>
        </w:r>
      </w:hyperlink>
      <w:r>
        <w:rPr>
          <w:rFonts w:ascii="Calibri" w:hAnsi="Calibri" w:cs="Calibri"/>
        </w:rPr>
        <w:t xml:space="preserve"> от 05.04.2013 N 44-ФЗ.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применяется закон о подрядах для государственных или муниципальных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6"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452" w:name="Par2346"/>
      <w:bookmarkEnd w:id="452"/>
      <w:r>
        <w:rPr>
          <w:rFonts w:ascii="Calibri" w:hAnsi="Calibri" w:cs="Calibri"/>
          <w:b/>
          <w:bCs/>
        </w:rPr>
        <w:t>Глава 38. Выполнение научно-исследовательских,</w:t>
      </w:r>
    </w:p>
    <w:p w:rsidR="002F667D" w:rsidRDefault="002F667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опытно-конструкторских и технологических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3" w:name="Par2349"/>
      <w:bookmarkEnd w:id="453"/>
      <w:r>
        <w:rPr>
          <w:rFonts w:ascii="Calibri" w:hAnsi="Calibri" w:cs="Calibri"/>
        </w:rPr>
        <w:t>Статья 769. Договоры на выполнение научно-исследовательских работ, опытно-конструкторских и технологических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разработать образец нового изделия, конструкторскую документацию на него или новую технологию, а заказчик обязуется принять работу и оплатить ее.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с исполнителем может охватывать как весь цикл проведения исследования, разработки и изготовления образцов, так и отдельные его этапы (элементы).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технологических работ несет заказчик.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4" w:name="Par2356"/>
      <w:bookmarkEnd w:id="454"/>
      <w:r>
        <w:rPr>
          <w:rFonts w:ascii="Calibri" w:hAnsi="Calibri" w:cs="Calibri"/>
        </w:rPr>
        <w:t>Статья 770. Выполнение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выполнении опытно-конструкторских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Par1905" w:history="1">
        <w:r>
          <w:rPr>
            <w:rFonts w:ascii="Calibri" w:hAnsi="Calibri" w:cs="Calibri"/>
            <w:color w:val="0000FF"/>
          </w:rPr>
          <w:t>(статья 706)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5" w:name="Par2361"/>
      <w:bookmarkEnd w:id="455"/>
      <w:r>
        <w:rPr>
          <w:rFonts w:ascii="Calibri" w:hAnsi="Calibri" w:cs="Calibri"/>
        </w:rPr>
        <w:t>Статья 771. Конфиденциальность сведений, составляющих предмет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Каждая из сторон обязуется публиковать полученные при выполнении работы сведения, признанные конфиденциальными, только с согласия другой стороны.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6" w:name="Par2366"/>
      <w:bookmarkEnd w:id="456"/>
      <w:r>
        <w:rPr>
          <w:rFonts w:ascii="Calibri" w:hAnsi="Calibri" w:cs="Calibri"/>
        </w:rPr>
        <w:t>Статья 772. Права сторон на результаты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Стороны в договорах на выполнение научно-исследовательских работ, опытно-конструкторских и технологических работ имеют право использовать результаты работ в пределах и на условиях, предусмотренных договором.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7"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результаты работ для собственных нужд.</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8"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Права исполнителя и заказчика на результаты работ, которым предоставляется правовая охрана как результатам интеллектуальной деятельности, определяются в соответствии с правилами </w:t>
      </w:r>
      <w:hyperlink r:id="rId349" w:history="1">
        <w:r>
          <w:rPr>
            <w:rFonts w:ascii="Calibri" w:hAnsi="Calibri" w:cs="Calibri"/>
            <w:color w:val="0000FF"/>
          </w:rPr>
          <w:t>раздела VII</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350" w:history="1">
        <w:r>
          <w:rPr>
            <w:rFonts w:ascii="Calibri" w:hAnsi="Calibri" w:cs="Calibri"/>
            <w:color w:val="0000FF"/>
          </w:rPr>
          <w:t>законом</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7" w:name="Par2375"/>
      <w:bookmarkEnd w:id="457"/>
      <w:r>
        <w:rPr>
          <w:rFonts w:ascii="Calibri" w:hAnsi="Calibri" w:cs="Calibri"/>
        </w:rPr>
        <w:t>Статья 773. Обязанности исполнителя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в договорах на выполнение научно-исследовательских работ, опытно-конструкторских и технологических работ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выполнить работы в соответствии с согласованным с заказчиком техническим заданием и передать заказчику их результаты в предусмотренный договором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гарантировать заказчику передачу полученных по договору результатов, не нарушающих исключительных прав других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8" w:name="Par2384"/>
      <w:bookmarkEnd w:id="458"/>
      <w:r>
        <w:rPr>
          <w:rFonts w:ascii="Calibri" w:hAnsi="Calibri" w:cs="Calibri"/>
        </w:rPr>
        <w:t>Статья 774. Обязанности заказчика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в договорах на выполнение научно-исследовательских работ, опытно-конструкторских и технологических работ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исполнителю необходимую для выполнения работы информацию;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результаты выполненных работ и оплатить их.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59" w:name="Par2391"/>
      <w:bookmarkEnd w:id="459"/>
      <w:r>
        <w:rPr>
          <w:rFonts w:ascii="Calibri" w:hAnsi="Calibri" w:cs="Calibri"/>
        </w:rPr>
        <w:t>Статья 775. Последствия невозможности достижения результатов научно-исследовательских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0" w:name="Par2395"/>
      <w:bookmarkEnd w:id="460"/>
      <w:r>
        <w:rPr>
          <w:rFonts w:ascii="Calibri" w:hAnsi="Calibri" w:cs="Calibri"/>
        </w:rPr>
        <w:t>Статья 776. Последствия невозможности продолжения опытно-конструкторских и технологических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ходе выполнения опытно-конструкторских и технологических работ обнаруживается 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1" w:name="Par2399"/>
      <w:bookmarkEnd w:id="461"/>
      <w:r>
        <w:rPr>
          <w:rFonts w:ascii="Calibri" w:hAnsi="Calibri" w:cs="Calibri"/>
        </w:rPr>
        <w:t>Статья 777. Ответственность исполнителя за нарушение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произошло не по вине исполнителя </w:t>
      </w:r>
      <w:hyperlink r:id="rId351" w:history="1">
        <w:r>
          <w:rPr>
            <w:rFonts w:ascii="Calibri" w:hAnsi="Calibri" w:cs="Calibri"/>
            <w:color w:val="0000FF"/>
          </w:rPr>
          <w:t>(пункт 1 статьи 401)</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Исполнитель обязан возместить убытки, причиненные им заказчику, в пределах стоимости работ, в которых выявлены недостатки,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2" w:name="Par2404"/>
      <w:bookmarkEnd w:id="462"/>
      <w:r>
        <w:rPr>
          <w:rFonts w:ascii="Calibri" w:hAnsi="Calibri" w:cs="Calibri"/>
        </w:rPr>
        <w:t>Статья 778. Правовое регулирование договоров на выполнение научно-исследовательских работ, опытно-конструкторских и технологических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срокам выполнения и к цене работ, а также к последствиям неявки заказчика за получением результатов работ применяются соответственно правила </w:t>
      </w:r>
      <w:hyperlink w:anchor="Par1920" w:history="1">
        <w:r>
          <w:rPr>
            <w:rFonts w:ascii="Calibri" w:hAnsi="Calibri" w:cs="Calibri"/>
            <w:color w:val="0000FF"/>
          </w:rPr>
          <w:t>статей 708</w:t>
        </w:r>
      </w:hyperlink>
      <w:r>
        <w:rPr>
          <w:rFonts w:ascii="Calibri" w:hAnsi="Calibri" w:cs="Calibri"/>
        </w:rPr>
        <w:t xml:space="preserve">, </w:t>
      </w:r>
      <w:hyperlink w:anchor="Par1929" w:history="1">
        <w:r>
          <w:rPr>
            <w:rFonts w:ascii="Calibri" w:hAnsi="Calibri" w:cs="Calibri"/>
            <w:color w:val="0000FF"/>
          </w:rPr>
          <w:t>709</w:t>
        </w:r>
      </w:hyperlink>
      <w:r>
        <w:rPr>
          <w:rFonts w:ascii="Calibri" w:hAnsi="Calibri" w:cs="Calibri"/>
        </w:rPr>
        <w:t xml:space="preserve"> и </w:t>
      </w:r>
      <w:hyperlink w:anchor="Par2131" w:history="1">
        <w:r>
          <w:rPr>
            <w:rFonts w:ascii="Calibri" w:hAnsi="Calibri" w:cs="Calibri"/>
            <w:color w:val="0000FF"/>
          </w:rPr>
          <w:t>738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государственным или муниципальным контрактам на выполнение научно-исследовательских работ, опытно-конструкторских и технологических работ для государственных или муниципальных нужд применяются правила </w:t>
      </w:r>
      <w:hyperlink w:anchor="Par2296" w:history="1">
        <w:r>
          <w:rPr>
            <w:rFonts w:ascii="Calibri" w:hAnsi="Calibri" w:cs="Calibri"/>
            <w:color w:val="0000FF"/>
          </w:rPr>
          <w:t>статей 763</w:t>
        </w:r>
      </w:hyperlink>
      <w:r>
        <w:rPr>
          <w:rFonts w:ascii="Calibri" w:hAnsi="Calibri" w:cs="Calibri"/>
        </w:rPr>
        <w:t xml:space="preserve"> - </w:t>
      </w:r>
      <w:hyperlink w:anchor="Par2336" w:history="1">
        <w:r>
          <w:rPr>
            <w:rFonts w:ascii="Calibri" w:hAnsi="Calibri" w:cs="Calibri"/>
            <w:color w:val="0000FF"/>
          </w:rPr>
          <w:t>768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2" w:history="1">
        <w:r>
          <w:rPr>
            <w:rFonts w:ascii="Calibri" w:hAnsi="Calibri" w:cs="Calibri"/>
            <w:color w:val="0000FF"/>
          </w:rPr>
          <w:t>закона</w:t>
        </w:r>
      </w:hyperlink>
      <w:r>
        <w:rPr>
          <w:rFonts w:ascii="Calibri" w:hAnsi="Calibri" w:cs="Calibri"/>
        </w:rPr>
        <w:t xml:space="preserve"> от 02.02.2006 N 19-ФЗ)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463" w:name="Par2410"/>
      <w:bookmarkEnd w:id="463"/>
      <w:r>
        <w:rPr>
          <w:rFonts w:ascii="Calibri" w:hAnsi="Calibri" w:cs="Calibri"/>
          <w:b/>
          <w:bCs/>
        </w:rPr>
        <w:t>Глава 39. Возмездное оказание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4" w:name="Par2412"/>
      <w:bookmarkEnd w:id="464"/>
      <w:r>
        <w:rPr>
          <w:rFonts w:ascii="Calibri" w:hAnsi="Calibri" w:cs="Calibri"/>
        </w:rPr>
        <w:t>Статья 779. Договор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779 ГК РФ </w:t>
      </w:r>
      <w:hyperlink r:id="rId353"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Par1871" w:history="1">
        <w:r>
          <w:rPr>
            <w:rFonts w:ascii="Calibri" w:hAnsi="Calibri" w:cs="Calibri"/>
            <w:color w:val="0000FF"/>
          </w:rPr>
          <w:t>главами 37</w:t>
        </w:r>
      </w:hyperlink>
      <w:r>
        <w:rPr>
          <w:rFonts w:ascii="Calibri" w:hAnsi="Calibri" w:cs="Calibri"/>
        </w:rPr>
        <w:t xml:space="preserve">, </w:t>
      </w:r>
      <w:hyperlink w:anchor="Par2346" w:history="1">
        <w:r>
          <w:rPr>
            <w:rFonts w:ascii="Calibri" w:hAnsi="Calibri" w:cs="Calibri"/>
            <w:color w:val="0000FF"/>
          </w:rPr>
          <w:t>38</w:t>
        </w:r>
      </w:hyperlink>
      <w:r>
        <w:rPr>
          <w:rFonts w:ascii="Calibri" w:hAnsi="Calibri" w:cs="Calibri"/>
        </w:rPr>
        <w:t xml:space="preserve">, </w:t>
      </w:r>
      <w:hyperlink w:anchor="Par2450" w:history="1">
        <w:r>
          <w:rPr>
            <w:rFonts w:ascii="Calibri" w:hAnsi="Calibri" w:cs="Calibri"/>
            <w:color w:val="0000FF"/>
          </w:rPr>
          <w:t>40</w:t>
        </w:r>
      </w:hyperlink>
      <w:r>
        <w:rPr>
          <w:rFonts w:ascii="Calibri" w:hAnsi="Calibri" w:cs="Calibri"/>
        </w:rPr>
        <w:t xml:space="preserve">, </w:t>
      </w:r>
      <w:hyperlink w:anchor="Par2565" w:history="1">
        <w:r>
          <w:rPr>
            <w:rFonts w:ascii="Calibri" w:hAnsi="Calibri" w:cs="Calibri"/>
            <w:color w:val="0000FF"/>
          </w:rPr>
          <w:t>41</w:t>
        </w:r>
      </w:hyperlink>
      <w:r>
        <w:rPr>
          <w:rFonts w:ascii="Calibri" w:hAnsi="Calibri" w:cs="Calibri"/>
        </w:rPr>
        <w:t xml:space="preserve">, </w:t>
      </w:r>
      <w:hyperlink w:anchor="Par2808" w:history="1">
        <w:r>
          <w:rPr>
            <w:rFonts w:ascii="Calibri" w:hAnsi="Calibri" w:cs="Calibri"/>
            <w:color w:val="0000FF"/>
          </w:rPr>
          <w:t>44</w:t>
        </w:r>
      </w:hyperlink>
      <w:r>
        <w:rPr>
          <w:rFonts w:ascii="Calibri" w:hAnsi="Calibri" w:cs="Calibri"/>
        </w:rPr>
        <w:t xml:space="preserve">, </w:t>
      </w:r>
      <w:hyperlink w:anchor="Par2903" w:history="1">
        <w:r>
          <w:rPr>
            <w:rFonts w:ascii="Calibri" w:hAnsi="Calibri" w:cs="Calibri"/>
            <w:color w:val="0000FF"/>
          </w:rPr>
          <w:t>45</w:t>
        </w:r>
      </w:hyperlink>
      <w:r>
        <w:rPr>
          <w:rFonts w:ascii="Calibri" w:hAnsi="Calibri" w:cs="Calibri"/>
        </w:rPr>
        <w:t xml:space="preserve">, </w:t>
      </w:r>
      <w:hyperlink w:anchor="Par3104" w:history="1">
        <w:r>
          <w:rPr>
            <w:rFonts w:ascii="Calibri" w:hAnsi="Calibri" w:cs="Calibri"/>
            <w:color w:val="0000FF"/>
          </w:rPr>
          <w:t>46</w:t>
        </w:r>
      </w:hyperlink>
      <w:r>
        <w:rPr>
          <w:rFonts w:ascii="Calibri" w:hAnsi="Calibri" w:cs="Calibri"/>
        </w:rPr>
        <w:t xml:space="preserve">, </w:t>
      </w:r>
      <w:hyperlink w:anchor="Par3312" w:history="1">
        <w:r>
          <w:rPr>
            <w:rFonts w:ascii="Calibri" w:hAnsi="Calibri" w:cs="Calibri"/>
            <w:color w:val="0000FF"/>
          </w:rPr>
          <w:t>47</w:t>
        </w:r>
      </w:hyperlink>
      <w:r>
        <w:rPr>
          <w:rFonts w:ascii="Calibri" w:hAnsi="Calibri" w:cs="Calibri"/>
        </w:rPr>
        <w:t xml:space="preserve">, </w:t>
      </w:r>
      <w:hyperlink w:anchor="Par3941" w:history="1">
        <w:r>
          <w:rPr>
            <w:rFonts w:ascii="Calibri" w:hAnsi="Calibri" w:cs="Calibri"/>
            <w:color w:val="0000FF"/>
          </w:rPr>
          <w:t>49</w:t>
        </w:r>
      </w:hyperlink>
      <w:r>
        <w:rPr>
          <w:rFonts w:ascii="Calibri" w:hAnsi="Calibri" w:cs="Calibri"/>
        </w:rPr>
        <w:t xml:space="preserve">, </w:t>
      </w:r>
      <w:hyperlink w:anchor="Par4062" w:history="1">
        <w:r>
          <w:rPr>
            <w:rFonts w:ascii="Calibri" w:hAnsi="Calibri" w:cs="Calibri"/>
            <w:color w:val="0000FF"/>
          </w:rPr>
          <w:t>51</w:t>
        </w:r>
      </w:hyperlink>
      <w:r>
        <w:rPr>
          <w:rFonts w:ascii="Calibri" w:hAnsi="Calibri" w:cs="Calibri"/>
        </w:rPr>
        <w:t xml:space="preserve">, </w:t>
      </w:r>
      <w:hyperlink w:anchor="Par4225" w:history="1">
        <w:r>
          <w:rPr>
            <w:rFonts w:ascii="Calibri" w:hAnsi="Calibri" w:cs="Calibri"/>
            <w:color w:val="0000FF"/>
          </w:rPr>
          <w:t>53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5" w:name="Par2421"/>
      <w:bookmarkEnd w:id="465"/>
      <w:r>
        <w:rPr>
          <w:rFonts w:ascii="Calibri" w:hAnsi="Calibri" w:cs="Calibri"/>
        </w:rPr>
        <w:t>Статья 780. Исполнение договора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возмездного оказания услуг, исполнитель обязан оказать услуги лично.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6" w:name="Par2426"/>
      <w:bookmarkEnd w:id="466"/>
      <w:r>
        <w:rPr>
          <w:rFonts w:ascii="Calibri" w:hAnsi="Calibri" w:cs="Calibri"/>
        </w:rPr>
        <w:t>Статья 781. Оплата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781 ГК РФ </w:t>
      </w:r>
      <w:hyperlink r:id="rId354"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обязан оплатить оказанные ему услуги в сроки и в порядке, которые указаны в договоре возмездного оказания услуг.</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7" w:name="Par2436"/>
      <w:bookmarkEnd w:id="467"/>
      <w:r>
        <w:rPr>
          <w:rFonts w:ascii="Calibri" w:hAnsi="Calibri" w:cs="Calibri"/>
        </w:rPr>
        <w:t>Статья 782. Односторонний отказ от исполнения договора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782 ГК РФ </w:t>
      </w:r>
      <w:hyperlink r:id="rId355"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68" w:name="Par2445"/>
      <w:bookmarkEnd w:id="468"/>
      <w:r>
        <w:rPr>
          <w:rFonts w:ascii="Calibri" w:hAnsi="Calibri" w:cs="Calibri"/>
        </w:rPr>
        <w:t>Статья 783. Правовое регулирование договора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Общие положения о подряде (</w:t>
      </w:r>
      <w:hyperlink w:anchor="Par1875" w:history="1">
        <w:r>
          <w:rPr>
            <w:rFonts w:ascii="Calibri" w:hAnsi="Calibri" w:cs="Calibri"/>
            <w:color w:val="0000FF"/>
          </w:rPr>
          <w:t>статьи 702</w:t>
        </w:r>
      </w:hyperlink>
      <w:r>
        <w:rPr>
          <w:rFonts w:ascii="Calibri" w:hAnsi="Calibri" w:cs="Calibri"/>
        </w:rPr>
        <w:t xml:space="preserve"> - </w:t>
      </w:r>
      <w:hyperlink w:anchor="Par2078" w:history="1">
        <w:r>
          <w:rPr>
            <w:rFonts w:ascii="Calibri" w:hAnsi="Calibri" w:cs="Calibri"/>
            <w:color w:val="0000FF"/>
          </w:rPr>
          <w:t>729</w:t>
        </w:r>
      </w:hyperlink>
      <w:r>
        <w:rPr>
          <w:rFonts w:ascii="Calibri" w:hAnsi="Calibri" w:cs="Calibri"/>
        </w:rPr>
        <w:t>) и положения о бытовом подряде (</w:t>
      </w:r>
      <w:hyperlink w:anchor="Par2085" w:history="1">
        <w:r>
          <w:rPr>
            <w:rFonts w:ascii="Calibri" w:hAnsi="Calibri" w:cs="Calibri"/>
            <w:color w:val="0000FF"/>
          </w:rPr>
          <w:t>статьи 730</w:t>
        </w:r>
      </w:hyperlink>
      <w:r>
        <w:rPr>
          <w:rFonts w:ascii="Calibri" w:hAnsi="Calibri" w:cs="Calibri"/>
        </w:rPr>
        <w:t xml:space="preserve"> - </w:t>
      </w:r>
      <w:hyperlink w:anchor="Par2135" w:history="1">
        <w:r>
          <w:rPr>
            <w:rFonts w:ascii="Calibri" w:hAnsi="Calibri" w:cs="Calibri"/>
            <w:color w:val="0000FF"/>
          </w:rPr>
          <w:t>739</w:t>
        </w:r>
      </w:hyperlink>
      <w:r>
        <w:rPr>
          <w:rFonts w:ascii="Calibri" w:hAnsi="Calibri" w:cs="Calibri"/>
        </w:rPr>
        <w:t xml:space="preserve">) применяются к договору возмездного оказания услуг, если это не противоречит </w:t>
      </w:r>
      <w:hyperlink w:anchor="Par2412" w:history="1">
        <w:r>
          <w:rPr>
            <w:rFonts w:ascii="Calibri" w:hAnsi="Calibri" w:cs="Calibri"/>
            <w:color w:val="0000FF"/>
          </w:rPr>
          <w:t>статьям 779</w:t>
        </w:r>
      </w:hyperlink>
      <w:r>
        <w:rPr>
          <w:rFonts w:ascii="Calibri" w:hAnsi="Calibri" w:cs="Calibri"/>
        </w:rPr>
        <w:t xml:space="preserve"> - </w:t>
      </w:r>
      <w:hyperlink w:anchor="Par2436" w:history="1">
        <w:r>
          <w:rPr>
            <w:rFonts w:ascii="Calibri" w:hAnsi="Calibri" w:cs="Calibri"/>
            <w:color w:val="0000FF"/>
          </w:rPr>
          <w:t>782</w:t>
        </w:r>
      </w:hyperlink>
      <w:r>
        <w:rPr>
          <w:rFonts w:ascii="Calibri" w:hAnsi="Calibri" w:cs="Calibri"/>
        </w:rPr>
        <w:t xml:space="preserve"> настоящего Кодекса, а также особенностям предмета договора возмездного оказания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469" w:name="Par2450"/>
      <w:bookmarkEnd w:id="469"/>
      <w:r>
        <w:rPr>
          <w:rFonts w:ascii="Calibri" w:hAnsi="Calibri" w:cs="Calibri"/>
          <w:b/>
          <w:bCs/>
        </w:rPr>
        <w:t>Глава 40. Перевозка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0" w:name="Par2452"/>
      <w:bookmarkEnd w:id="470"/>
      <w:r>
        <w:rPr>
          <w:rFonts w:ascii="Calibri" w:hAnsi="Calibri" w:cs="Calibri"/>
        </w:rPr>
        <w:t>Статья 784. Общие положения о перевозке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Перевозка грузов, пассажиров и багажа осуществляется на основании договора перевозки.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Общие условия перевозки определяются транспортными уставами и кодексами, иными законами и издаваемыми в соответствии с ними правилами.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71" w:name="Par2456"/>
      <w:bookmarkEnd w:id="471"/>
      <w:r>
        <w:rPr>
          <w:rFonts w:ascii="Calibri" w:hAnsi="Calibri" w:cs="Calibri"/>
        </w:rP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соответствии с ними правилами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2" w:name="Par2458"/>
      <w:bookmarkEnd w:id="472"/>
      <w:r>
        <w:rPr>
          <w:rFonts w:ascii="Calibri" w:hAnsi="Calibri" w:cs="Calibri"/>
        </w:rPr>
        <w:t>Статья 785. Договор перевозки груза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уплатить за перевозку груза установленную плату.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предусмотренного соответствующим транспортным уставом или кодексом).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3" w:name="Par2463"/>
      <w:bookmarkEnd w:id="473"/>
      <w:r>
        <w:rPr>
          <w:rFonts w:ascii="Calibri" w:hAnsi="Calibri" w:cs="Calibri"/>
        </w:rPr>
        <w:t>Статья 786. Договор перевозки пассажира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договора перевозки пассажира удостоверяется билетом, а сдача пассажиром багажа багажной квитанцией.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Формы билета и багажной квитанции устанавливаются в порядке, предусмотренном транспортными уставами и кодексами.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Пассажир имеет право в порядке, предусмотренном соответствующим транспортным уставом или кодексом: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перевозить с собой детей бесплатно или на иных льготных условиях;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провозить с собой бесплатно ручную кладь в пределах установленных норм;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сдавать к перевозке багаж за плату по тарифу.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4" w:name="Par2473"/>
      <w:bookmarkEnd w:id="474"/>
      <w:r>
        <w:rPr>
          <w:rFonts w:ascii="Calibri" w:hAnsi="Calibri" w:cs="Calibri"/>
        </w:rPr>
        <w:t>Статья 787. Договор фрахтования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заключения договора фрахтования, а также форма указанного договора устанавливаются транспортными уставами и кодексами.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5" w:name="Par2478"/>
      <w:bookmarkEnd w:id="475"/>
      <w:r>
        <w:rPr>
          <w:rFonts w:ascii="Calibri" w:hAnsi="Calibri" w:cs="Calibri"/>
        </w:rPr>
        <w:t>Статья 788. Прямое смешанное сообщение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6" w:name="Par2482"/>
      <w:bookmarkEnd w:id="476"/>
      <w:r>
        <w:rPr>
          <w:rFonts w:ascii="Calibri" w:hAnsi="Calibri" w:cs="Calibri"/>
        </w:rPr>
        <w:t>Статья 789. Перевозка транспортом общего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Перевозка, осуществляемая коммерческой организацией, признается перевозкой транспортом общего пользования, если из закона, иных правовых </w:t>
      </w:r>
      <w:hyperlink r:id="rId356" w:history="1">
        <w:r>
          <w:rPr>
            <w:rFonts w:ascii="Calibri" w:hAnsi="Calibri" w:cs="Calibri"/>
            <w:color w:val="0000FF"/>
          </w:rPr>
          <w:t>актов</w:t>
        </w:r>
      </w:hyperlink>
      <w:r>
        <w:rPr>
          <w:rFonts w:ascii="Calibri" w:hAnsi="Calibri" w:cs="Calibri"/>
        </w:rPr>
        <w:t xml:space="preserve">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7" w:history="1">
        <w:r>
          <w:rPr>
            <w:rFonts w:ascii="Calibri" w:hAnsi="Calibri" w:cs="Calibri"/>
            <w:color w:val="0000FF"/>
          </w:rPr>
          <w:t>закона</w:t>
        </w:r>
      </w:hyperlink>
      <w:r>
        <w:rPr>
          <w:rFonts w:ascii="Calibri" w:hAnsi="Calibri" w:cs="Calibri"/>
        </w:rPr>
        <w:t xml:space="preserve"> от 10.01.2003 N 15-ФЗ)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перевозки транспортом общего пользования является публичным договором </w:t>
      </w:r>
      <w:hyperlink r:id="rId358"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7" w:name="Par2489"/>
      <w:bookmarkEnd w:id="477"/>
      <w:r>
        <w:rPr>
          <w:rFonts w:ascii="Calibri" w:hAnsi="Calibri" w:cs="Calibri"/>
        </w:rPr>
        <w:t>Статья 790. Провозная плата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перевозку грузов, пассажиров и багажа взимается провозная плата, установленная соглашением сторон, если иное не предусмотрено законом или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транспортными уставами и кодексами.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Работы и услуги, выполняемые перевозчиком по требованию грузовладельца и не предусмотренные тарифами, оплачиваются по соглашению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359" w:history="1">
        <w:r>
          <w:rPr>
            <w:rFonts w:ascii="Calibri" w:hAnsi="Calibri" w:cs="Calibri"/>
            <w:color w:val="0000FF"/>
          </w:rPr>
          <w:t>статьи 359</w:t>
        </w:r>
      </w:hyperlink>
      <w:r>
        <w:rPr>
          <w:rFonts w:ascii="Calibri" w:hAnsi="Calibri" w:cs="Calibri"/>
        </w:rPr>
        <w:t xml:space="preserve">, </w:t>
      </w:r>
      <w:hyperlink r:id="rId360" w:history="1">
        <w:r>
          <w:rPr>
            <w:rFonts w:ascii="Calibri" w:hAnsi="Calibri" w:cs="Calibri"/>
            <w:color w:val="0000FF"/>
          </w:rPr>
          <w:t>360</w:t>
        </w:r>
      </w:hyperlink>
      <w:r>
        <w:rPr>
          <w:rFonts w:ascii="Calibri" w:hAnsi="Calibri" w:cs="Calibri"/>
        </w:rPr>
        <w:t>), если иное не установлено законом, иными правовыми актами, договором перевозки или не вытекает из существа обязательства.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официальном тексте пункта 5 данной статьи допущена опечатка: вместо слова "организацией" должно быть "организации".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когда в соответствии с законом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8" w:name="Par2501"/>
      <w:bookmarkEnd w:id="478"/>
      <w:r>
        <w:rPr>
          <w:rFonts w:ascii="Calibri" w:hAnsi="Calibri" w:cs="Calibri"/>
        </w:rPr>
        <w:t>Статья 791. Подача транспортных средств, погрузка и выгрузка груза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соответствующего груза.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Отправитель груза вправе отказаться от поданных транспортных средств, не пригодных для перевозки соответствующего груза.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79" w:name="Par2508"/>
      <w:bookmarkEnd w:id="479"/>
      <w:r>
        <w:rPr>
          <w:rFonts w:ascii="Calibri" w:hAnsi="Calibri" w:cs="Calibri"/>
        </w:rPr>
        <w:t>Статья 792. Сроки доставки груза, пассажира и багажа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Перевозчик обязан доставить груз, пассажира или багаж в пункт назначения в сроки, определенные в порядке, предусмотренном транспортными уставами и кодексами, а при отсутствии таких сроков в разумный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0" w:name="Par2512"/>
      <w:bookmarkEnd w:id="480"/>
      <w:r>
        <w:rPr>
          <w:rFonts w:ascii="Calibri" w:hAnsi="Calibri" w:cs="Calibri"/>
        </w:rPr>
        <w:t>Статья 793. Ответственность за нарушение обязательств по перевозке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и кодексами, а также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уставами и кодексами.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1" w:name="Par2517"/>
      <w:bookmarkEnd w:id="481"/>
      <w:r>
        <w:rPr>
          <w:rFonts w:ascii="Calibri" w:hAnsi="Calibri" w:cs="Calibri"/>
        </w:rPr>
        <w:t>Статья 794. Ответственность перевозчика за неподачу транспортных средств и отправителя за неиспользование поданных транспортных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транспортными уставами и кодексами, а также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непреодолимой силы, а также иных явлений стихийного характера (пожаров, заносов, наводнений) и военных действий;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иных случаях, предусмотренных транспортными уставами и </w:t>
      </w:r>
      <w:hyperlink r:id="rId361" w:history="1">
        <w:r>
          <w:rPr>
            <w:rFonts w:ascii="Calibri" w:hAnsi="Calibri" w:cs="Calibri"/>
            <w:color w:val="0000FF"/>
          </w:rPr>
          <w:t>кодексами</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2" w:name="Par2525"/>
      <w:bookmarkEnd w:id="482"/>
      <w:r>
        <w:rPr>
          <w:rFonts w:ascii="Calibri" w:hAnsi="Calibri" w:cs="Calibri"/>
        </w:rPr>
        <w:t>Статья 795. Ответственность перевозчика за задержку отправления пассажира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транспортным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3" w:name="Par2530"/>
      <w:bookmarkEnd w:id="483"/>
      <w:r>
        <w:rPr>
          <w:rFonts w:ascii="Calibri" w:hAnsi="Calibri" w:cs="Calibri"/>
        </w:rPr>
        <w:t>Статья 796. Ответственность перевозчика за утрату, недостачу и повреждение (порчу) груза или багажа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Ущерб, причиненный при перевозке груза или багажа, возмещается перевозчиком: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утраты или недостачи груза или багажа - в размере стоимости утраченного или недостающего груза или багажа;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утраты груза или багажа, сданного к перевозке с объявлением его ценности, - в размере объявленной стоимости груза или багажа.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4" w:name="Par2541"/>
      <w:bookmarkEnd w:id="484"/>
      <w:r>
        <w:rPr>
          <w:rFonts w:ascii="Calibri" w:hAnsi="Calibri" w:cs="Calibri"/>
        </w:rPr>
        <w:t>Статья 797. Претензии и иски по перевозкам грузов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исковой давности по требованиям, вытекающим из перевозки груза, устанавливается в один год с момента, определяемого в соответствии с транспортными уставами и кодексами.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5" w:name="Par2547"/>
      <w:bookmarkEnd w:id="485"/>
      <w:r>
        <w:rPr>
          <w:rFonts w:ascii="Calibri" w:hAnsi="Calibri" w:cs="Calibri"/>
        </w:rPr>
        <w:t>Статья 798. Договоры об организации перевозок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6" w:name="Par2552"/>
      <w:bookmarkEnd w:id="486"/>
      <w:r>
        <w:rPr>
          <w:rFonts w:ascii="Calibri" w:hAnsi="Calibri" w:cs="Calibri"/>
        </w:rPr>
        <w:t>Статья 799. Договоры между транспортными организациями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заключения таких договоров определяется транспортными уставами и кодексами, другими законами и иными правовыми актами.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7" w:name="Par2557"/>
      <w:bookmarkEnd w:id="487"/>
      <w:r>
        <w:rPr>
          <w:rFonts w:ascii="Calibri" w:hAnsi="Calibri" w:cs="Calibri"/>
        </w:rPr>
        <w:t>Статья 800. Ответственность перевозчика за причинение вреда жизни или здоровью пассажира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ограничении ответственности перевозчика за вред, причиненный жизни или здоровью пассажира при перевозке пассажира в заграничном сообщении, если перевозчик и пассажир не являются организациями или гражданами Российской Федерации см. </w:t>
      </w:r>
      <w:hyperlink r:id="rId362" w:history="1">
        <w:r>
          <w:rPr>
            <w:rFonts w:ascii="Calibri" w:hAnsi="Calibri" w:cs="Calibri"/>
            <w:color w:val="0000FF"/>
          </w:rPr>
          <w:t>статьи 186</w:t>
        </w:r>
      </w:hyperlink>
      <w:r>
        <w:rPr>
          <w:rFonts w:ascii="Calibri" w:hAnsi="Calibri" w:cs="Calibri"/>
        </w:rPr>
        <w:t xml:space="preserve"> и </w:t>
      </w:r>
      <w:hyperlink r:id="rId363" w:history="1">
        <w:r>
          <w:rPr>
            <w:rFonts w:ascii="Calibri" w:hAnsi="Calibri" w:cs="Calibri"/>
            <w:color w:val="0000FF"/>
          </w:rPr>
          <w:t>197</w:t>
        </w:r>
      </w:hyperlink>
      <w:r>
        <w:rPr>
          <w:rFonts w:ascii="Calibri" w:hAnsi="Calibri" w:cs="Calibri"/>
        </w:rPr>
        <w:t xml:space="preserve"> КТМ РФ от 30.04.1999 N 81-ФЗ.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Ответственность перевозчика за вред, причиненный жизни или здоровью пассажира, определяется по правилам </w:t>
      </w:r>
      <w:hyperlink w:anchor="Par4641" w:history="1">
        <w:r>
          <w:rPr>
            <w:rFonts w:ascii="Calibri" w:hAnsi="Calibri" w:cs="Calibri"/>
            <w:color w:val="0000FF"/>
          </w:rPr>
          <w:t>главы 59</w:t>
        </w:r>
      </w:hyperlink>
      <w:r>
        <w:rPr>
          <w:rFonts w:ascii="Calibri" w:hAnsi="Calibri" w:cs="Calibri"/>
        </w:rPr>
        <w:t xml:space="preserve"> настоящего Кодекса, если законом или договором перевозки не предусмотрена повышенная ответственность перевозчика.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488" w:name="Par2565"/>
      <w:bookmarkEnd w:id="488"/>
      <w:r>
        <w:rPr>
          <w:rFonts w:ascii="Calibri" w:hAnsi="Calibri" w:cs="Calibri"/>
          <w:b/>
          <w:bCs/>
        </w:rPr>
        <w:t>Глава 41. Транспортная экспедиция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89" w:name="Par2567"/>
      <w:bookmarkEnd w:id="489"/>
      <w:r>
        <w:rPr>
          <w:rFonts w:ascii="Calibri" w:hAnsi="Calibri" w:cs="Calibri"/>
        </w:rPr>
        <w:t>Статья 801. Договор транспортной экспедиции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транспортной экспедиции одна сторона (экспедитор) обязуется за вознаграждение и за счет другой стороны (клиента-грузоотправителя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настоящей </w:t>
      </w:r>
      <w:hyperlink w:anchor="Par2565" w:history="1">
        <w:r>
          <w:rPr>
            <w:rFonts w:ascii="Calibri" w:hAnsi="Calibri" w:cs="Calibri"/>
            <w:color w:val="0000FF"/>
          </w:rPr>
          <w:t>главы</w:t>
        </w:r>
      </w:hyperlink>
      <w:r>
        <w:rPr>
          <w:rFonts w:ascii="Calibri" w:hAnsi="Calibri" w:cs="Calibri"/>
        </w:rPr>
        <w:t xml:space="preserve"> распространяются и на случаи, когда в соответствии с договором обязанности экспедитора исполняются перевозчиком.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Условия выполнения договора транспортной экспедиции определяются соглашением сторон, если иное не установлено </w:t>
      </w:r>
      <w:hyperlink r:id="rId364" w:history="1">
        <w:r>
          <w:rPr>
            <w:rFonts w:ascii="Calibri" w:hAnsi="Calibri" w:cs="Calibri"/>
            <w:color w:val="0000FF"/>
          </w:rPr>
          <w:t>законом</w:t>
        </w:r>
      </w:hyperlink>
      <w:r>
        <w:rPr>
          <w:rFonts w:ascii="Calibri" w:hAnsi="Calibri" w:cs="Calibri"/>
        </w:rPr>
        <w:t xml:space="preserve"> о транспортно-экспедиционной деятельности, другими законами или иными правовыми актами.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90" w:name="Par2575"/>
      <w:bookmarkEnd w:id="490"/>
      <w:r>
        <w:rPr>
          <w:rFonts w:ascii="Calibri" w:hAnsi="Calibri" w:cs="Calibri"/>
        </w:rPr>
        <w:t>Статья 802. Форма договора транспортной экспедиции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транспортной экспедиции заключается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Клиент должен выдать экспедитору доверенность, если она необходима для выполнения его обязанностей.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91" w:name="Par2580"/>
      <w:bookmarkEnd w:id="491"/>
      <w:r>
        <w:rPr>
          <w:rFonts w:ascii="Calibri" w:hAnsi="Calibri" w:cs="Calibri"/>
        </w:rPr>
        <w:t>Статья 803. Ответственность экспедитора по договору транспортной экспедиции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неисполнение или ненадлежащее исполнение обязанностей по договору экспедиции экспедитор несет </w:t>
      </w:r>
      <w:hyperlink r:id="rId365" w:history="1">
        <w:r>
          <w:rPr>
            <w:rFonts w:ascii="Calibri" w:hAnsi="Calibri" w:cs="Calibri"/>
            <w:color w:val="0000FF"/>
          </w:rPr>
          <w:t>ответственность</w:t>
        </w:r>
      </w:hyperlink>
      <w:r>
        <w:rPr>
          <w:rFonts w:ascii="Calibri" w:hAnsi="Calibri" w:cs="Calibri"/>
        </w:rPr>
        <w:t xml:space="preserve"> по основаниям и в размере, которые определяются в соответствии с правилами </w:t>
      </w:r>
      <w:hyperlink r:id="rId366" w:history="1">
        <w:r>
          <w:rPr>
            <w:rFonts w:ascii="Calibri" w:hAnsi="Calibri" w:cs="Calibri"/>
            <w:color w:val="0000FF"/>
          </w:rPr>
          <w:t>главы 25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92" w:name="Par2585"/>
      <w:bookmarkEnd w:id="492"/>
      <w:r>
        <w:rPr>
          <w:rFonts w:ascii="Calibri" w:hAnsi="Calibri" w:cs="Calibri"/>
        </w:rPr>
        <w:t>Статья 804. Документы и другая информация, предоставляемые экспедитору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493" w:name="Par2587"/>
      <w:bookmarkEnd w:id="493"/>
      <w:r>
        <w:rPr>
          <w:rFonts w:ascii="Calibri" w:hAnsi="Calibri" w:cs="Calibri"/>
        </w:rPr>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Клиент несет ответственность за убытки, причиненные экспедитору в связи с нарушением обязанности по предоставлению информации, указанной в </w:t>
      </w:r>
      <w:hyperlink w:anchor="Par2587" w:history="1">
        <w:r>
          <w:rPr>
            <w:rFonts w:ascii="Calibri" w:hAnsi="Calibri" w:cs="Calibri"/>
            <w:color w:val="0000FF"/>
          </w:rPr>
          <w:t>пункте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94" w:name="Par2592"/>
      <w:bookmarkEnd w:id="494"/>
      <w:r>
        <w:rPr>
          <w:rFonts w:ascii="Calibri" w:hAnsi="Calibri" w:cs="Calibri"/>
        </w:rPr>
        <w:t>Статья 805. Исполнение обязанностей экспедитора третьим лицом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Возложение исполнения обязательства на третье лицо не освобождает экспедитора от ответственности перед клиентом за исполнение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495" w:name="Par2597"/>
      <w:bookmarkEnd w:id="495"/>
      <w:r>
        <w:rPr>
          <w:rFonts w:ascii="Calibri" w:hAnsi="Calibri" w:cs="Calibri"/>
        </w:rPr>
        <w:t>Статья 806. Односторонний отказ от исполнения договора транспортной экспедиции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Любая из сторон вправе отказаться от исполнения договора транспортной экспедиции, предупредив об этом другую сторону в разумный срок.</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одностороннего отказа от исполнения договора клиент или экспедитор также уплачивает штраф в размере десяти процентов суммы понесенных экспедитором или клиентом затрат (</w:t>
      </w:r>
      <w:hyperlink r:id="rId367" w:history="1">
        <w:r>
          <w:rPr>
            <w:rFonts w:ascii="Calibri" w:hAnsi="Calibri" w:cs="Calibri"/>
            <w:color w:val="0000FF"/>
          </w:rPr>
          <w:t>пункт 5 статьи 6</w:t>
        </w:r>
      </w:hyperlink>
      <w:r>
        <w:rPr>
          <w:rFonts w:ascii="Calibri" w:hAnsi="Calibri" w:cs="Calibri"/>
        </w:rPr>
        <w:t xml:space="preserve"> Федерального закона от 30.06.2003 N 87-ФЗ).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496" w:name="Par2606"/>
      <w:bookmarkEnd w:id="496"/>
      <w:r>
        <w:rPr>
          <w:rFonts w:ascii="Calibri" w:hAnsi="Calibri" w:cs="Calibri"/>
          <w:b/>
          <w:bCs/>
        </w:rPr>
        <w:t>Глава 42. Заем и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497" w:name="Par2608"/>
      <w:bookmarkEnd w:id="497"/>
      <w:r>
        <w:rPr>
          <w:rFonts w:ascii="Calibri" w:hAnsi="Calibri" w:cs="Calibri"/>
        </w:rPr>
        <w:t>§ 1. Заем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98" w:name="Par2610"/>
      <w:bookmarkEnd w:id="498"/>
      <w:r>
        <w:rPr>
          <w:rFonts w:ascii="Calibri" w:hAnsi="Calibri" w:cs="Calibri"/>
        </w:rPr>
        <w:t>Статья 807. Договор займа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займа одна сторона (займодавец) передает в собственность другой стороне (заемщику) деньги или другие вещи, определенные родовыми признаками, а заемщик обязуется возвратить займодавцу такую же сумму денег (сумму займа) или равное количество других полученных им вещей того же рода и качества.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займа считается заключенным с момента передачи денег или других вещей.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368" w:history="1">
        <w:r>
          <w:rPr>
            <w:rFonts w:ascii="Calibri" w:hAnsi="Calibri" w:cs="Calibri"/>
            <w:color w:val="0000FF"/>
          </w:rPr>
          <w:t>статей 140</w:t>
        </w:r>
      </w:hyperlink>
      <w:r>
        <w:rPr>
          <w:rFonts w:ascii="Calibri" w:hAnsi="Calibri" w:cs="Calibri"/>
        </w:rPr>
        <w:t xml:space="preserve">, </w:t>
      </w:r>
      <w:hyperlink r:id="rId369" w:history="1">
        <w:r>
          <w:rPr>
            <w:rFonts w:ascii="Calibri" w:hAnsi="Calibri" w:cs="Calibri"/>
            <w:color w:val="0000FF"/>
          </w:rPr>
          <w:t>141</w:t>
        </w:r>
      </w:hyperlink>
      <w:r>
        <w:rPr>
          <w:rFonts w:ascii="Calibri" w:hAnsi="Calibri" w:cs="Calibri"/>
        </w:rPr>
        <w:t xml:space="preserve"> и </w:t>
      </w:r>
      <w:hyperlink r:id="rId370" w:history="1">
        <w:r>
          <w:rPr>
            <w:rFonts w:ascii="Calibri" w:hAnsi="Calibri" w:cs="Calibri"/>
            <w:color w:val="0000FF"/>
          </w:rPr>
          <w:t>317</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предоставления займа под проценты заемщику-гражданину в целях, не связанных с предпринимательской деятельностью, устанавливаются законами.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371" w:history="1">
        <w:r>
          <w:rPr>
            <w:rFonts w:ascii="Calibri" w:hAnsi="Calibri" w:cs="Calibri"/>
            <w:color w:val="0000FF"/>
          </w:rPr>
          <w:t>законом</w:t>
        </w:r>
      </w:hyperlink>
      <w:r>
        <w:rPr>
          <w:rFonts w:ascii="Calibri" w:hAnsi="Calibri" w:cs="Calibri"/>
        </w:rPr>
        <w:t xml:space="preserve"> от 21.12.2013 N 363-ФЗ)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499" w:name="Par2619"/>
      <w:bookmarkEnd w:id="499"/>
      <w:r>
        <w:rPr>
          <w:rFonts w:ascii="Calibri" w:hAnsi="Calibri" w:cs="Calibri"/>
        </w:rPr>
        <w:t>Статья 808. Форма договора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займа между гражданами должен быть заключен в письменной форме, если его сумма превышает не менее чем в десять раз установленный законом </w:t>
      </w:r>
      <w:hyperlink r:id="rId372" w:history="1">
        <w:r>
          <w:rPr>
            <w:rFonts w:ascii="Calibri" w:hAnsi="Calibri" w:cs="Calibri"/>
            <w:color w:val="0000FF"/>
          </w:rPr>
          <w:t>минимальный размер оплаты труда</w:t>
        </w:r>
      </w:hyperlink>
      <w:r>
        <w:rPr>
          <w:rFonts w:ascii="Calibri" w:hAnsi="Calibri" w:cs="Calibri"/>
        </w:rPr>
        <w:t>, а в случае, когда займодавцем является юридическое лицо, - независимо от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0" w:name="Par2625"/>
      <w:bookmarkEnd w:id="500"/>
      <w:r>
        <w:rPr>
          <w:rFonts w:ascii="Calibri" w:hAnsi="Calibri" w:cs="Calibri"/>
        </w:rPr>
        <w:t>Статья 809. Проценты по договору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01" w:name="Par2628"/>
      <w:bookmarkEnd w:id="501"/>
      <w:r>
        <w:rPr>
          <w:rFonts w:ascii="Calibri" w:hAnsi="Calibri" w:cs="Calibri"/>
        </w:rPr>
        <w:t>1. Если иное не предусмотрено законом или договором займа, займодавец имеет право на получение с заемщика процентов на сумму займа в размерах и в порядке, определенных договором. При отсутствии в договоре условия о размере процентов их размер определяется существующей в месте жительства займодавца, а если займодавцем является юридическое лицо, в месте его нахождения ставкой банковского процента (</w:t>
      </w:r>
      <w:hyperlink r:id="rId373" w:history="1">
        <w:r>
          <w:rPr>
            <w:rFonts w:ascii="Calibri" w:hAnsi="Calibri" w:cs="Calibri"/>
            <w:color w:val="0000FF"/>
          </w:rPr>
          <w:t>ставкой рефинансирования</w:t>
        </w:r>
      </w:hyperlink>
      <w:r>
        <w:rPr>
          <w:rFonts w:ascii="Calibri" w:hAnsi="Calibri" w:cs="Calibri"/>
        </w:rPr>
        <w:t>) на день уплаты заемщиком суммы долга или его соответствующей части.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иного соглашения проценты выплачиваются ежемесячно до дня возврата суммы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займа предполагается беспроцентным, если в нем прямо не предусмотрено иное, в случаях, когда: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заключен между гражданами на сумму, не превышающую пятидесятикратного установленного законом </w:t>
      </w:r>
      <w:hyperlink r:id="rId374" w:history="1">
        <w:r>
          <w:rPr>
            <w:rFonts w:ascii="Calibri" w:hAnsi="Calibri" w:cs="Calibri"/>
            <w:color w:val="0000FF"/>
          </w:rPr>
          <w:t>минимального размера оплаты труда</w:t>
        </w:r>
      </w:hyperlink>
      <w:r>
        <w:rPr>
          <w:rFonts w:ascii="Calibri" w:hAnsi="Calibri" w:cs="Calibri"/>
        </w:rPr>
        <w:t>, и не связан с осуществлением предпринимательской деятельности хотя бы одной из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заемщику передаются не деньги, а другие вещи, определенные родовыми признаками.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пункта 4 статьи 809 в редакции Федерального </w:t>
      </w:r>
      <w:hyperlink r:id="rId375" w:history="1">
        <w:r>
          <w:rPr>
            <w:rFonts w:ascii="Calibri" w:hAnsi="Calibri" w:cs="Calibri"/>
            <w:color w:val="0000FF"/>
          </w:rPr>
          <w:t>закона</w:t>
        </w:r>
      </w:hyperlink>
      <w:r>
        <w:rPr>
          <w:rFonts w:ascii="Calibri" w:hAnsi="Calibri" w:cs="Calibri"/>
        </w:rPr>
        <w:t xml:space="preserve"> от 19.10.2011 N 284-ФЗ </w:t>
      </w:r>
      <w:hyperlink r:id="rId376" w:history="1">
        <w:r>
          <w:rPr>
            <w:rFonts w:ascii="Calibri" w:hAnsi="Calibri" w:cs="Calibri"/>
            <w:color w:val="0000FF"/>
          </w:rPr>
          <w:t>распространяется</w:t>
        </w:r>
      </w:hyperlink>
      <w:r>
        <w:rPr>
          <w:rFonts w:ascii="Calibri" w:hAnsi="Calibri" w:cs="Calibri"/>
        </w:rPr>
        <w:t xml:space="preserve"> на отношения, возникшие из договоров займа, кредитных договоров, заключенных до дня вступления в силу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возврата досрочно суммы займа, предоставленного под проценты в соответствии с </w:t>
      </w:r>
      <w:hyperlink w:anchor="Par2645" w:history="1">
        <w:r>
          <w:rPr>
            <w:rFonts w:ascii="Calibri" w:hAnsi="Calibri" w:cs="Calibri"/>
            <w:color w:val="0000FF"/>
          </w:rPr>
          <w:t>пунктом 2 статьи 810</w:t>
        </w:r>
      </w:hyperlink>
      <w:r>
        <w:rPr>
          <w:rFonts w:ascii="Calibri" w:hAnsi="Calibri" w:cs="Calibri"/>
        </w:rPr>
        <w:t xml:space="preserve">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377" w:history="1">
        <w:r>
          <w:rPr>
            <w:rFonts w:ascii="Calibri" w:hAnsi="Calibri" w:cs="Calibri"/>
            <w:color w:val="0000FF"/>
          </w:rPr>
          <w:t>законом</w:t>
        </w:r>
      </w:hyperlink>
      <w:r>
        <w:rPr>
          <w:rFonts w:ascii="Calibri" w:hAnsi="Calibri" w:cs="Calibri"/>
        </w:rPr>
        <w:t xml:space="preserve"> от 19.10.2011 N 284-ФЗ)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2" w:name="Par2640"/>
      <w:bookmarkEnd w:id="502"/>
      <w:r>
        <w:rPr>
          <w:rFonts w:ascii="Calibri" w:hAnsi="Calibri" w:cs="Calibri"/>
        </w:rPr>
        <w:t>Статья 810. Обязанность заемщика возвратить сумму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Заемщик обязан возвратить займодавцу полученную сумму займа в срок и в порядке, которые предусмотрены договором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03" w:name="Par2645"/>
      <w:bookmarkEnd w:id="503"/>
      <w:r>
        <w:rPr>
          <w:rFonts w:ascii="Calibri" w:hAnsi="Calibri" w:cs="Calibri"/>
        </w:rPr>
        <w:t>2. Если иное не предусмотрено договором займа, сумма беспроцентного займа может быть возвращена заемщиком досрочно.</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пункта 2 статьи 810 в редакции Федерального </w:t>
      </w:r>
      <w:hyperlink r:id="rId378" w:history="1">
        <w:r>
          <w:rPr>
            <w:rFonts w:ascii="Calibri" w:hAnsi="Calibri" w:cs="Calibri"/>
            <w:color w:val="0000FF"/>
          </w:rPr>
          <w:t>закона</w:t>
        </w:r>
      </w:hyperlink>
      <w:r>
        <w:rPr>
          <w:rFonts w:ascii="Calibri" w:hAnsi="Calibri" w:cs="Calibri"/>
        </w:rPr>
        <w:t xml:space="preserve"> от 19.10.2011 N 284-ФЗ </w:t>
      </w:r>
      <w:hyperlink r:id="rId379" w:history="1">
        <w:r>
          <w:rPr>
            <w:rFonts w:ascii="Calibri" w:hAnsi="Calibri" w:cs="Calibri"/>
            <w:color w:val="0000FF"/>
          </w:rPr>
          <w:t>распространяется</w:t>
        </w:r>
      </w:hyperlink>
      <w:r>
        <w:rPr>
          <w:rFonts w:ascii="Calibri" w:hAnsi="Calibri" w:cs="Calibri"/>
        </w:rPr>
        <w:t xml:space="preserve"> на отношения, возникшие из договоров займа, кредитных договоров, заключенных до дня вступления в силу указанного Закона.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0" w:history="1">
        <w:r>
          <w:rPr>
            <w:rFonts w:ascii="Calibri" w:hAnsi="Calibri" w:cs="Calibri"/>
            <w:color w:val="0000FF"/>
          </w:rPr>
          <w:t>закона</w:t>
        </w:r>
      </w:hyperlink>
      <w:r>
        <w:rPr>
          <w:rFonts w:ascii="Calibri" w:hAnsi="Calibri" w:cs="Calibri"/>
        </w:rPr>
        <w:t xml:space="preserve"> от 19.10.2011 N 284-ФЗ)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займа, предоставленного под проценты в иных случаях, может быть возвращена досрочно с согласия займодавца.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81" w:history="1">
        <w:r>
          <w:rPr>
            <w:rFonts w:ascii="Calibri" w:hAnsi="Calibri" w:cs="Calibri"/>
            <w:color w:val="0000FF"/>
          </w:rPr>
          <w:t>законом</w:t>
        </w:r>
      </w:hyperlink>
      <w:r>
        <w:rPr>
          <w:rFonts w:ascii="Calibri" w:hAnsi="Calibri" w:cs="Calibri"/>
        </w:rPr>
        <w:t xml:space="preserve"> от 19.10.2011 N 284-ФЗ)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займа, сумма займа считается возвращенной в момент передачи ее займодавцу или зачисления соответствующих денежных средств на его банковский счет.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4" w:name="Par2656"/>
      <w:bookmarkEnd w:id="504"/>
      <w:r>
        <w:rPr>
          <w:rFonts w:ascii="Calibri" w:hAnsi="Calibri" w:cs="Calibri"/>
        </w:rPr>
        <w:t>Статья 811. Последствия нарушения заемщиком договора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законом или договором займа, в случаях, когда заемщик не возвращает в срок сумму займа, на эту сумму подлежат уплате проценты в размере, предусмотренном </w:t>
      </w:r>
      <w:hyperlink r:id="rId382" w:history="1">
        <w:r>
          <w:rPr>
            <w:rFonts w:ascii="Calibri" w:hAnsi="Calibri" w:cs="Calibri"/>
            <w:color w:val="0000FF"/>
          </w:rPr>
          <w:t>пунктом 1 статьи 395</w:t>
        </w:r>
      </w:hyperlink>
      <w:r>
        <w:rPr>
          <w:rFonts w:ascii="Calibri" w:hAnsi="Calibri" w:cs="Calibri"/>
        </w:rPr>
        <w:t xml:space="preserve"> настоящего Кодекса, со дня, когда она должна была быть возвращена, до дня ее возврата займодавцу независимо от уплаты процентов, предусмотренных </w:t>
      </w:r>
      <w:hyperlink w:anchor="Par2628" w:history="1">
        <w:r>
          <w:rPr>
            <w:rFonts w:ascii="Calibri" w:hAnsi="Calibri" w:cs="Calibri"/>
            <w:color w:val="0000FF"/>
          </w:rPr>
          <w:t>пунктом 1 статьи 809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причитающимися процентами.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5" w:name="Par2662"/>
      <w:bookmarkEnd w:id="505"/>
      <w:r>
        <w:rPr>
          <w:rFonts w:ascii="Calibri" w:hAnsi="Calibri" w:cs="Calibri"/>
        </w:rPr>
        <w:t>Статья 812. Оспаривание договора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Заемщик вправе оспаривать договор займа по его безденежности, доказывая, что деньги или другие вещи в действительности не получены им от займодавца или получены в меньшем количестве, чем указано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договор займа должен быть совершен в письменной форме </w:t>
      </w:r>
      <w:hyperlink w:anchor="Par2619" w:history="1">
        <w:r>
          <w:rPr>
            <w:rFonts w:ascii="Calibri" w:hAnsi="Calibri" w:cs="Calibri"/>
            <w:color w:val="0000FF"/>
          </w:rPr>
          <w:t>(статья 808)</w:t>
        </w:r>
      </w:hyperlink>
      <w:r>
        <w:rPr>
          <w:rFonts w:ascii="Calibri" w:hAnsi="Calibri" w:cs="Calibri"/>
        </w:rPr>
        <w:t>, его оспаривание по безденежности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представителя заемщика с займодавцем или стечения тяжелых обстоятельств.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процессе оспаривания заемщиком договора займа по его безденежности будет установлено, что деньги или другие вещи в действительности не были получены от займодавца, договор займа считается незаключенным. Когда деньги или вещи в действительности получены заемщиком от займодавца в меньшем количестве, чем указано в договоре, договор считается заключенным на это количество денег или вещей.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6" w:name="Par2669"/>
      <w:bookmarkEnd w:id="506"/>
      <w:r>
        <w:rPr>
          <w:rFonts w:ascii="Calibri" w:hAnsi="Calibri" w:cs="Calibri"/>
        </w:rPr>
        <w:t>Статья 813. Последствия утраты обеспечения обязательств заемщика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невыполнении заемщиком предусмотренных договором займа обязанностей по обеспечению возврата суммы займа, а также при утрате обеспечения или ухудшении его условий по обстоятельствам, за которые займодавец не отвечает, займодавец вправе потребовать от заемщика досрочного возврата суммы займа и уплаты причитающихся процентов,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7" w:name="Par2674"/>
      <w:bookmarkEnd w:id="507"/>
      <w:r>
        <w:rPr>
          <w:rFonts w:ascii="Calibri" w:hAnsi="Calibri" w:cs="Calibri"/>
        </w:rPr>
        <w:t>Статья 814. Целевой заем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08" w:name="Par2677"/>
      <w:bookmarkEnd w:id="508"/>
      <w:r>
        <w:rPr>
          <w:rFonts w:ascii="Calibri" w:hAnsi="Calibri" w:cs="Calibri"/>
        </w:rP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суммы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невыполнения заемщиком условия договора займа о целевом использовании суммы займа, а также при нарушении обязанностей, предусмотренных </w:t>
      </w:r>
      <w:hyperlink w:anchor="Par2677" w:history="1">
        <w:r>
          <w:rPr>
            <w:rFonts w:ascii="Calibri" w:hAnsi="Calibri" w:cs="Calibri"/>
            <w:color w:val="0000FF"/>
          </w:rPr>
          <w:t>пунктом 1</w:t>
        </w:r>
      </w:hyperlink>
      <w:r>
        <w:rPr>
          <w:rFonts w:ascii="Calibri" w:hAnsi="Calibri" w:cs="Calibri"/>
        </w:rPr>
        <w:t xml:space="preserve"> настоящей статьи, займодавец вправе потребовать от заемщика досрочного возврата суммы займа и уплаты причитающихся процентов,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09" w:name="Par2680"/>
      <w:bookmarkEnd w:id="509"/>
      <w:r>
        <w:rPr>
          <w:rFonts w:ascii="Calibri" w:hAnsi="Calibri" w:cs="Calibri"/>
        </w:rPr>
        <w:t>Статья 815. Вексель</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в соответствии с соглашением сторон заемщиком выдан вексель, удостоверяющий ничем не обусловленное обязательство векселедателя (простой вексель) либо иного указанного в векселе плательщика (переводной вексель) выплатить по наступлении предусмотренного векселем срока полученные взаймы денежные суммы, отношения сторон по векселю регулируются </w:t>
      </w:r>
      <w:hyperlink r:id="rId383" w:history="1">
        <w:r>
          <w:rPr>
            <w:rFonts w:ascii="Calibri" w:hAnsi="Calibri" w:cs="Calibri"/>
            <w:color w:val="0000FF"/>
          </w:rPr>
          <w:t>законом</w:t>
        </w:r>
      </w:hyperlink>
      <w:r>
        <w:rPr>
          <w:rFonts w:ascii="Calibri" w:hAnsi="Calibri" w:cs="Calibri"/>
        </w:rPr>
        <w:t xml:space="preserve"> о переводном и простом векселе.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момента выдачи векселя правила настоящего параграфа могут применяться к этим отношениям постольку, поскольку они не противоречат закону о переводном и простом векселе.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0" w:name="Par2686"/>
      <w:bookmarkEnd w:id="510"/>
      <w:r>
        <w:rPr>
          <w:rFonts w:ascii="Calibri" w:hAnsi="Calibri" w:cs="Calibri"/>
        </w:rPr>
        <w:t>Статья 816. Облигация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законом или иными правовыми актами, договор займа может быть заключен путем выпуска и продажи облигаций.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Облигацией признается ценная бумага, удостоверяющая право ее держателя на получение от лица, выпустившего облигацию, в предусмотренный ею срок номинальной стоимости облигации или иного имущественного эквивалента. Облигация предоставляет ее держателю также право на получение фиксированного в ней процента от номинальной стоимости облигации либо иные имущественные права.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отношениям между лицом, выпустившим облигацию, и ее держателем правила настоящего параграфа применяются постольку, поскольку иное не предусмотрено законом или в установленном им порядке.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1" w:name="Par2693"/>
      <w:bookmarkEnd w:id="511"/>
      <w:r>
        <w:rPr>
          <w:rFonts w:ascii="Calibri" w:hAnsi="Calibri" w:cs="Calibri"/>
        </w:rPr>
        <w:t>Статья 817. Договор государственного займа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Государственные займы являются добровольными.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Изменение условий выпущенного в обращение займа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Правила о договоре государственного займа соответственно применяются к займам, выпускаемым муниципальным образованием.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2" w:name="Par2702"/>
      <w:bookmarkEnd w:id="512"/>
      <w:r>
        <w:rPr>
          <w:rFonts w:ascii="Calibri" w:hAnsi="Calibri" w:cs="Calibri"/>
        </w:rPr>
        <w:t>Статья 818. Новация долга в заемное обязательство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соглашению сторон долг, возникший из купли-продажи, аренды имущества или иного основания, может быть заменен заемным обязательством.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Замена долга заемным обязательством осуществляется с соблюдением требований о новации </w:t>
      </w:r>
      <w:hyperlink r:id="rId384" w:history="1">
        <w:r>
          <w:rPr>
            <w:rFonts w:ascii="Calibri" w:hAnsi="Calibri" w:cs="Calibri"/>
            <w:color w:val="0000FF"/>
          </w:rPr>
          <w:t>(статья 414)</w:t>
        </w:r>
      </w:hyperlink>
      <w:r>
        <w:rPr>
          <w:rFonts w:ascii="Calibri" w:hAnsi="Calibri" w:cs="Calibri"/>
        </w:rPr>
        <w:t xml:space="preserve"> и совершается в форме, предусмотренной для заключения договора займа </w:t>
      </w:r>
      <w:hyperlink w:anchor="Par2619" w:history="1">
        <w:r>
          <w:rPr>
            <w:rFonts w:ascii="Calibri" w:hAnsi="Calibri" w:cs="Calibri"/>
            <w:color w:val="0000FF"/>
          </w:rPr>
          <w:t>(статья 808)</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13" w:name="Par2708"/>
      <w:bookmarkEnd w:id="513"/>
      <w:r>
        <w:rPr>
          <w:rFonts w:ascii="Calibri" w:hAnsi="Calibri" w:cs="Calibri"/>
        </w:rPr>
        <w:t>§ 2.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4" w:name="Par2710"/>
      <w:bookmarkEnd w:id="514"/>
      <w:r>
        <w:rPr>
          <w:rFonts w:ascii="Calibri" w:hAnsi="Calibri" w:cs="Calibri"/>
        </w:rPr>
        <w:t>Статья 819. Кредитный договор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кредитному договору банк или иная кредитная организация (кредитор) обязуются </w:t>
      </w:r>
      <w:hyperlink r:id="rId385" w:history="1">
        <w:r>
          <w:rPr>
            <w:rFonts w:ascii="Calibri" w:hAnsi="Calibri" w:cs="Calibri"/>
            <w:color w:val="0000FF"/>
          </w:rPr>
          <w:t>предоставить</w:t>
        </w:r>
      </w:hyperlink>
      <w:r>
        <w:rPr>
          <w:rFonts w:ascii="Calibri" w:hAnsi="Calibri" w:cs="Calibri"/>
        </w:rPr>
        <w:t xml:space="preserve">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на нее.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по кредитному договору применяются правила, предусмотренные </w:t>
      </w:r>
      <w:hyperlink w:anchor="Par2608" w:history="1">
        <w:r>
          <w:rPr>
            <w:rFonts w:ascii="Calibri" w:hAnsi="Calibri" w:cs="Calibri"/>
            <w:color w:val="0000FF"/>
          </w:rPr>
          <w:t>параграфом 1</w:t>
        </w:r>
      </w:hyperlink>
      <w:r>
        <w:rPr>
          <w:rFonts w:ascii="Calibri" w:hAnsi="Calibri" w:cs="Calibri"/>
        </w:rPr>
        <w:t xml:space="preserve"> настоящей главы, если иное не предусмотрено правилами настоящего параграфа и не вытекает из существа кредитного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5" w:name="Par2716"/>
      <w:bookmarkEnd w:id="515"/>
      <w:r>
        <w:rPr>
          <w:rFonts w:ascii="Calibri" w:hAnsi="Calibri" w:cs="Calibri"/>
        </w:rPr>
        <w:t>Статья 820. Форма кредитного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Кредитный договор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письменной формы влечет недействительность кредитного договора. Такой договор считается ничтожным.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6" w:name="Par2722"/>
      <w:bookmarkEnd w:id="516"/>
      <w:r>
        <w:rPr>
          <w:rFonts w:ascii="Calibri" w:hAnsi="Calibri" w:cs="Calibri"/>
        </w:rPr>
        <w:t>Статья 821. Отказ от предоставления или получения кредита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Заемщик вправе </w:t>
      </w:r>
      <w:hyperlink r:id="rId386" w:history="1">
        <w:r>
          <w:rPr>
            <w:rFonts w:ascii="Calibri" w:hAnsi="Calibri" w:cs="Calibri"/>
            <w:color w:val="0000FF"/>
          </w:rPr>
          <w:t>отказаться</w:t>
        </w:r>
      </w:hyperlink>
      <w:r>
        <w:rPr>
          <w:rFonts w:ascii="Calibri" w:hAnsi="Calibri" w:cs="Calibri"/>
        </w:rPr>
        <w:t xml:space="preserve">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нарушения заемщиком предусмотренной кредитным договором обязанности целевого использования кредита </w:t>
      </w:r>
      <w:hyperlink w:anchor="Par2674" w:history="1">
        <w:r>
          <w:rPr>
            <w:rFonts w:ascii="Calibri" w:hAnsi="Calibri" w:cs="Calibri"/>
            <w:color w:val="0000FF"/>
          </w:rPr>
          <w:t>(статья 814)</w:t>
        </w:r>
      </w:hyperlink>
      <w:r>
        <w:rPr>
          <w:rFonts w:ascii="Calibri" w:hAnsi="Calibri" w:cs="Calibri"/>
        </w:rPr>
        <w:t xml:space="preserve"> кредитор вправе также отказаться от дальнейшего кредитования заемщика по договору.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17" w:name="Par2729"/>
      <w:bookmarkEnd w:id="517"/>
      <w:r>
        <w:rPr>
          <w:rFonts w:ascii="Calibri" w:hAnsi="Calibri" w:cs="Calibri"/>
        </w:rPr>
        <w:t>§ 3. Товарный и коммерческий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8" w:name="Par2731"/>
      <w:bookmarkEnd w:id="518"/>
      <w:r>
        <w:rPr>
          <w:rFonts w:ascii="Calibri" w:hAnsi="Calibri" w:cs="Calibri"/>
        </w:rPr>
        <w:t>Статья 822. Товарный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Par2708" w:history="1">
        <w:r>
          <w:rPr>
            <w:rFonts w:ascii="Calibri" w:hAnsi="Calibri" w:cs="Calibri"/>
            <w:color w:val="0000FF"/>
          </w:rPr>
          <w:t>параграфа 2</w:t>
        </w:r>
      </w:hyperlink>
      <w:r>
        <w:rPr>
          <w:rFonts w:ascii="Calibri" w:hAnsi="Calibri" w:cs="Calibri"/>
        </w:rPr>
        <w:t xml:space="preserve"> настоящей главы, если иное не предусмотрено таким договором и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w:anchor="Par123" w:history="1">
        <w:r>
          <w:rPr>
            <w:rFonts w:ascii="Calibri" w:hAnsi="Calibri" w:cs="Calibri"/>
            <w:color w:val="0000FF"/>
          </w:rPr>
          <w:t>статьи 465</w:t>
        </w:r>
      </w:hyperlink>
      <w:r>
        <w:rPr>
          <w:rFonts w:ascii="Calibri" w:hAnsi="Calibri" w:cs="Calibri"/>
        </w:rPr>
        <w:t xml:space="preserve"> - </w:t>
      </w:r>
      <w:hyperlink w:anchor="Par288" w:history="1">
        <w:r>
          <w:rPr>
            <w:rFonts w:ascii="Calibri" w:hAnsi="Calibri" w:cs="Calibri"/>
            <w:color w:val="0000FF"/>
          </w:rPr>
          <w:t>485</w:t>
        </w:r>
      </w:hyperlink>
      <w:r>
        <w:rPr>
          <w:rFonts w:ascii="Calibri" w:hAnsi="Calibri" w:cs="Calibri"/>
        </w:rPr>
        <w:t>), если иное не предусмотрено договором товарного кредита.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19" w:name="Par2737"/>
      <w:bookmarkEnd w:id="519"/>
      <w:r>
        <w:rPr>
          <w:rFonts w:ascii="Calibri" w:hAnsi="Calibri" w:cs="Calibri"/>
        </w:rPr>
        <w:t>Статья 823. Коммерческий кредит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(коммерческий кредит), если иное не установлено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коммерческому кредиту соответственно применяются правила настоящей </w:t>
      </w:r>
      <w:hyperlink w:anchor="Par2606" w:history="1">
        <w:r>
          <w:rPr>
            <w:rFonts w:ascii="Calibri" w:hAnsi="Calibri" w:cs="Calibri"/>
            <w:color w:val="0000FF"/>
          </w:rPr>
          <w:t>главы</w:t>
        </w:r>
      </w:hyperlink>
      <w:r>
        <w:rPr>
          <w:rFonts w:ascii="Calibri" w:hAnsi="Calibri" w:cs="Calibri"/>
        </w:rP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520" w:name="Par2743"/>
      <w:bookmarkEnd w:id="520"/>
      <w:r>
        <w:rPr>
          <w:rFonts w:ascii="Calibri" w:hAnsi="Calibri" w:cs="Calibri"/>
          <w:b/>
          <w:bCs/>
        </w:rPr>
        <w:t>Глава 43. Финансирование под уступку</w:t>
      </w:r>
    </w:p>
    <w:p w:rsidR="002F667D" w:rsidRDefault="002F667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денежного требования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1" w:name="Par2746"/>
      <w:bookmarkEnd w:id="521"/>
      <w:r>
        <w:rPr>
          <w:rFonts w:ascii="Calibri" w:hAnsi="Calibri" w:cs="Calibri"/>
        </w:rPr>
        <w:t>Статья 824. Договор финансирования под уступку денежного требования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финансирования под уступку денежного требования одна сторона (финансовый агент) передает или обязуется передать другой стороне (клиенту) денежные средства в счет денежного требования клиента (кредитора) к третьему лицу (должнику), вытекающего из предоставления клиентом товаров, выполнения им работ или оказания услуг третьему лицу, а клиент уступает или обязуется уступить финансовому агенту это денежное требование.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Обязательства финансового агента по договору финансирования под уступку денежного требования могут включать ведение для клиента бухгалтерского учета, а также предоставление клиенту иных финансовых услуг, связанных с денежными требованиями, являющимися предметом уступки.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2" w:name="Par2753"/>
      <w:bookmarkEnd w:id="522"/>
      <w:r>
        <w:rPr>
          <w:rFonts w:ascii="Calibri" w:hAnsi="Calibri" w:cs="Calibri"/>
        </w:rPr>
        <w:t>Статья 825. Финансовый агент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7" w:history="1">
        <w:r>
          <w:rPr>
            <w:rFonts w:ascii="Calibri" w:hAnsi="Calibri" w:cs="Calibri"/>
            <w:color w:val="0000FF"/>
          </w:rPr>
          <w:t>закона</w:t>
        </w:r>
      </w:hyperlink>
      <w:r>
        <w:rPr>
          <w:rFonts w:ascii="Calibri" w:hAnsi="Calibri" w:cs="Calibri"/>
        </w:rPr>
        <w:t xml:space="preserve"> от 09.04.2009 N 56-ФЗ)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качестве финансового агента договоры финансирования под уступку денежного требования могут заключать коммерческие организации.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3" w:name="Par2760"/>
      <w:bookmarkEnd w:id="523"/>
      <w:r>
        <w:rPr>
          <w:rFonts w:ascii="Calibri" w:hAnsi="Calibri" w:cs="Calibri"/>
        </w:rPr>
        <w:t>Статья 826. Денежное требование, уступаемое в целях получения финансирования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денежных средств, которое возникнет в будущем (будущее требование).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требование в момент заключения договора, а будущее требование - не позднее чем в момент его возникновения.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денежных средств, которые являются предметом уступки требования, предусмотренной договором. Если уступка денежного требования обусловлена определенным событием, она вступает в силу после наступления этого события.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Дополнительного оформления уступки денежного требования в этих случаях не требуется.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4" w:name="Par2768"/>
      <w:bookmarkEnd w:id="524"/>
      <w:r>
        <w:rPr>
          <w:rFonts w:ascii="Calibri" w:hAnsi="Calibri" w:cs="Calibri"/>
        </w:rPr>
        <w:t>Статья 827. Ответственность клиента перед финансовым агентом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финансирования под уступку денежного требования не предусмотрено иное, клиент несет перед финансовым агентом ответственность за действительность денежного требования, являющегося предметом уступки.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 известны обстоятельства, вследствие которых должник вправе его не исполнять.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5" w:name="Par2775"/>
      <w:bookmarkEnd w:id="525"/>
      <w:r>
        <w:rPr>
          <w:rFonts w:ascii="Calibri" w:hAnsi="Calibri" w:cs="Calibri"/>
        </w:rPr>
        <w:t>Статья 828. Недействительность запрета уступки денежного требования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26" w:name="Par2778"/>
      <w:bookmarkEnd w:id="526"/>
      <w:r>
        <w:rPr>
          <w:rFonts w:ascii="Calibri" w:hAnsi="Calibri" w:cs="Calibri"/>
        </w:rP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Положение, установленное </w:t>
      </w:r>
      <w:hyperlink w:anchor="Par2778" w:history="1">
        <w:r>
          <w:rPr>
            <w:rFonts w:ascii="Calibri" w:hAnsi="Calibri" w:cs="Calibri"/>
            <w:color w:val="0000FF"/>
          </w:rPr>
          <w:t>пунктом 1</w:t>
        </w:r>
      </w:hyperlink>
      <w:r>
        <w:rPr>
          <w:rFonts w:ascii="Calibri" w:hAnsi="Calibri" w:cs="Calibri"/>
        </w:rPr>
        <w:t xml:space="preserve"> настоящей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7" w:name="Par2781"/>
      <w:bookmarkEnd w:id="527"/>
      <w:r>
        <w:rPr>
          <w:rFonts w:ascii="Calibri" w:hAnsi="Calibri" w:cs="Calibri"/>
        </w:rPr>
        <w:t>Статья 829. Последующая уступка денежного требования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когда последующая уступка денежного требования допускается договором, к ней соответственно применяются положения настоящей </w:t>
      </w:r>
      <w:hyperlink w:anchor="Par2743" w:history="1">
        <w:r>
          <w:rPr>
            <w:rFonts w:ascii="Calibri" w:hAnsi="Calibri" w:cs="Calibri"/>
            <w:color w:val="0000FF"/>
          </w:rPr>
          <w:t>главы</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8" w:name="Par2786"/>
      <w:bookmarkEnd w:id="528"/>
      <w:r>
        <w:rPr>
          <w:rFonts w:ascii="Calibri" w:hAnsi="Calibri" w:cs="Calibri"/>
        </w:rPr>
        <w:t>Статья 830. Исполнение денежного требования должником финансовому агенту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и в уведомлении определено подлежащее исполнению денежное требование, а также указан финансовый агент, которому должен быть произведен платеж.</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29" w:name="Par2793"/>
      <w:bookmarkEnd w:id="529"/>
      <w:r>
        <w:rPr>
          <w:rFonts w:ascii="Calibri" w:hAnsi="Calibri" w:cs="Calibri"/>
        </w:rPr>
        <w:t>Статья 831. Права финансового агента на суммы, полученные от должника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цены, за которую агент приобрел требование.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уступка денежного требования финансовому агенту осуществлена в целях обеспечения исполнения ему обязательства клиента и договором финансирования под уступку требования не предусмотрено иное, финансовый агент обязан представить отчет клиенту и передать ему сумму, превышающую сумму долга клиента, обеспеченную уступкой требования. Если денежные средства, полученные финансовым агентом от должника, оказались меньше суммы долга клиента финансовому агенту, обеспеченной уступкой требования, клиент остается ответственным перед финансовым агентом за остаток долга.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0" w:name="Par2798"/>
      <w:bookmarkEnd w:id="530"/>
      <w:r>
        <w:rPr>
          <w:rFonts w:ascii="Calibri" w:hAnsi="Calibri" w:cs="Calibri"/>
        </w:rPr>
        <w:t>Статья 832. Встречные требования должника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обращения финансового агента к должнику с требованием произвести платеж должник вправе в соответствии со </w:t>
      </w:r>
      <w:hyperlink r:id="rId388" w:history="1">
        <w:r>
          <w:rPr>
            <w:rFonts w:ascii="Calibri" w:hAnsi="Calibri" w:cs="Calibri"/>
            <w:color w:val="0000FF"/>
          </w:rPr>
          <w:t>статьями 410</w:t>
        </w:r>
      </w:hyperlink>
      <w:r>
        <w:rPr>
          <w:rFonts w:ascii="Calibri" w:hAnsi="Calibri" w:cs="Calibri"/>
        </w:rPr>
        <w:t xml:space="preserve"> - </w:t>
      </w:r>
      <w:hyperlink r:id="rId389" w:history="1">
        <w:r>
          <w:rPr>
            <w:rFonts w:ascii="Calibri" w:hAnsi="Calibri" w:cs="Calibri"/>
            <w:color w:val="0000FF"/>
          </w:rPr>
          <w:t>412</w:t>
        </w:r>
      </w:hyperlink>
      <w:r>
        <w:rPr>
          <w:rFonts w:ascii="Calibri" w:hAnsi="Calibri" w:cs="Calibri"/>
        </w:rP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1" w:name="Par2803"/>
      <w:bookmarkEnd w:id="531"/>
      <w:r>
        <w:rPr>
          <w:rFonts w:ascii="Calibri" w:hAnsi="Calibri" w:cs="Calibri"/>
        </w:rPr>
        <w:t>Статья 833. Возврат должнику сумм, полученных финансовым агентом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нарушения клиентом своих обязательств по договору, заключенному с должником, последний не вправе требовать от финансового агента возврат сумм, уже уплаченных ему по перешедшему к финансовому агенту требованию, если должник вправе получить такие суммы непосредственно с клиента.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осуществить клиенту обещанный платеж, связанный с уступкой требования, либо произвел такой платеж, зная о нарушении клиентом того обязательства перед должником, к которому относится платеж, связанный с уступкой требования.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532" w:name="Par2808"/>
      <w:bookmarkEnd w:id="532"/>
      <w:r>
        <w:rPr>
          <w:rFonts w:ascii="Calibri" w:hAnsi="Calibri" w:cs="Calibri"/>
          <w:b/>
          <w:bCs/>
        </w:rPr>
        <w:t>Глава 44. Банковский вклад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3" w:name="Par2810"/>
      <w:bookmarkEnd w:id="533"/>
      <w:r>
        <w:rPr>
          <w:rFonts w:ascii="Calibri" w:hAnsi="Calibri" w:cs="Calibri"/>
        </w:rPr>
        <w:t>Статья 834. Договор банковского вклада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банковского вклада, в котором вкладчиком является гражданин, признается публичным договором </w:t>
      </w:r>
      <w:hyperlink r:id="rId390"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банка и вкладчика по счету, на который внесен вклад, применяются правила о договоре банковского счета </w:t>
      </w:r>
      <w:hyperlink w:anchor="Par2903" w:history="1">
        <w:r>
          <w:rPr>
            <w:rFonts w:ascii="Calibri" w:hAnsi="Calibri" w:cs="Calibri"/>
            <w:color w:val="0000FF"/>
          </w:rPr>
          <w:t>(глава 45)</w:t>
        </w:r>
      </w:hyperlink>
      <w:r>
        <w:rPr>
          <w:rFonts w:ascii="Calibri" w:hAnsi="Calibri" w:cs="Calibri"/>
        </w:rPr>
        <w:t>, если иное не предусмотрено правилами настоящей главы или не вытекает из существа договора банковского вклада.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Юридические лица не вправе перечислять находящиеся во вкладах (депозитах) денежные средства другим лицам.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настоящей главы, относящиеся к банкам, применяются также к другим кредитным организациям, принимающим в соответствии с </w:t>
      </w:r>
      <w:hyperlink r:id="rId391" w:history="1">
        <w:r>
          <w:rPr>
            <w:rFonts w:ascii="Calibri" w:hAnsi="Calibri" w:cs="Calibri"/>
            <w:color w:val="0000FF"/>
          </w:rPr>
          <w:t>законом</w:t>
        </w:r>
      </w:hyperlink>
      <w:r>
        <w:rPr>
          <w:rFonts w:ascii="Calibri" w:hAnsi="Calibri" w:cs="Calibri"/>
        </w:rPr>
        <w:t xml:space="preserve"> вклады (депозиты) от юридических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4" w:name="Par2819"/>
      <w:bookmarkEnd w:id="534"/>
      <w:r>
        <w:rPr>
          <w:rFonts w:ascii="Calibri" w:hAnsi="Calibri" w:cs="Calibri"/>
        </w:rPr>
        <w:t>Статья 835. Право на привлечение денежных средств во вклады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 на привлечение денежных средств во вклады имеют банки, которым такое право предоставлено в соответствии с разрешением (лицензией), выданным в </w:t>
      </w:r>
      <w:hyperlink r:id="rId392" w:history="1">
        <w:r>
          <w:rPr>
            <w:rFonts w:ascii="Calibri" w:hAnsi="Calibri" w:cs="Calibri"/>
            <w:color w:val="0000FF"/>
          </w:rPr>
          <w:t>порядке</w:t>
        </w:r>
      </w:hyperlink>
      <w:r>
        <w:rPr>
          <w:rFonts w:ascii="Calibri" w:hAnsi="Calibri" w:cs="Calibri"/>
        </w:rPr>
        <w:t xml:space="preserve">, установленном в соответствии с </w:t>
      </w:r>
      <w:hyperlink r:id="rId393" w:history="1">
        <w:r>
          <w:rPr>
            <w:rFonts w:ascii="Calibri" w:hAnsi="Calibri" w:cs="Calibri"/>
            <w:color w:val="0000FF"/>
          </w:rPr>
          <w:t>законом</w:t>
        </w:r>
      </w:hyperlink>
      <w:r>
        <w:rPr>
          <w:rFonts w:ascii="Calibri" w:hAnsi="Calibri" w:cs="Calibri"/>
        </w:rPr>
        <w:t>.</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пунктов 2 и 3 распространяется также на случаи, когда отношения, связанные с привлечением денежных средств во вклады возникли до введения в действие части второй Кодекса и сохраняются в момент введения в действие части второй Кодекса (Федеральный </w:t>
      </w:r>
      <w:hyperlink r:id="rId394" w:history="1">
        <w:r>
          <w:rPr>
            <w:rFonts w:ascii="Calibri" w:hAnsi="Calibri" w:cs="Calibri"/>
            <w:color w:val="0000FF"/>
          </w:rPr>
          <w:t>закон</w:t>
        </w:r>
      </w:hyperlink>
      <w:r>
        <w:rPr>
          <w:rFonts w:ascii="Calibri" w:hAnsi="Calibri" w:cs="Calibri"/>
        </w:rPr>
        <w:t xml:space="preserve"> от 26.01.1996 N 15-ФЗ).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35" w:name="Par2827"/>
      <w:bookmarkEnd w:id="535"/>
      <w:r>
        <w:rPr>
          <w:rFonts w:ascii="Calibri" w:hAnsi="Calibri" w:cs="Calibri"/>
        </w:rPr>
        <w:t xml:space="preserve">2. В случае принятия вклада от гражданина лицом, не имеющим на это права, или с нарушением порядка, установленного </w:t>
      </w:r>
      <w:hyperlink r:id="rId395" w:history="1">
        <w:r>
          <w:rPr>
            <w:rFonts w:ascii="Calibri" w:hAnsi="Calibri" w:cs="Calibri"/>
            <w:color w:val="0000FF"/>
          </w:rPr>
          <w:t>законом</w:t>
        </w:r>
      </w:hyperlink>
      <w:r>
        <w:rPr>
          <w:rFonts w:ascii="Calibri" w:hAnsi="Calibri" w:cs="Calibri"/>
        </w:rPr>
        <w:t xml:space="preserve">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396" w:history="1">
        <w:r>
          <w:rPr>
            <w:rFonts w:ascii="Calibri" w:hAnsi="Calibri" w:cs="Calibri"/>
            <w:color w:val="0000FF"/>
          </w:rPr>
          <w:t>статьей 395</w:t>
        </w:r>
      </w:hyperlink>
      <w:r>
        <w:rPr>
          <w:rFonts w:ascii="Calibri" w:hAnsi="Calibri" w:cs="Calibri"/>
        </w:rPr>
        <w:t xml:space="preserve"> настоящего Кодекса, и возмещения сверх суммы процентов всех причиненных вкладчику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397" w:history="1">
        <w:r>
          <w:rPr>
            <w:rFonts w:ascii="Calibri" w:hAnsi="Calibri" w:cs="Calibri"/>
            <w:color w:val="0000FF"/>
          </w:rPr>
          <w:t>(статья 168)</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иное не установлено законом, последствия, предусмотренные </w:t>
      </w:r>
      <w:hyperlink w:anchor="Par2827" w:history="1">
        <w:r>
          <w:rPr>
            <w:rFonts w:ascii="Calibri" w:hAnsi="Calibri" w:cs="Calibri"/>
            <w:color w:val="0000FF"/>
          </w:rPr>
          <w:t>пунктом 2</w:t>
        </w:r>
      </w:hyperlink>
      <w:r>
        <w:rPr>
          <w:rFonts w:ascii="Calibri" w:hAnsi="Calibri" w:cs="Calibri"/>
        </w:rPr>
        <w:t xml:space="preserve"> настоящей статьи, применяются также в случаях: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привлечения денежных средств граждан и юридических лиц путем продажи им акций и других ценных бумаг, выпуск которых признан незаконным;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w:t>
      </w:r>
      <w:hyperlink w:anchor="Par2808" w:history="1">
        <w:r>
          <w:rPr>
            <w:rFonts w:ascii="Calibri" w:hAnsi="Calibri" w:cs="Calibri"/>
            <w:color w:val="0000FF"/>
          </w:rPr>
          <w:t>главы</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6" w:name="Par2833"/>
      <w:bookmarkEnd w:id="536"/>
      <w:r>
        <w:rPr>
          <w:rFonts w:ascii="Calibri" w:hAnsi="Calibri" w:cs="Calibri"/>
        </w:rPr>
        <w:t>Статья 836. Форма договора банковского вклада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банковского вклада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Несоблюдение письменной формы договора банковского вклада влечет недействительность этого договора. Такой договор является ничтожным.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7" w:name="Par2839"/>
      <w:bookmarkEnd w:id="537"/>
      <w:r>
        <w:rPr>
          <w:rFonts w:ascii="Calibri" w:hAnsi="Calibri" w:cs="Calibri"/>
        </w:rPr>
        <w:t>Статья 837. Виды вкладов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банковского вклада заключается на условиях выдачи вклада по первому требованию (вклад до востребования) либо на условиях возврата вклада по истечении определенного договором срока (срочный вклад).</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предусмотрено внесение вкладов на иных условиях их возврата, не противоречащих закону.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договору банковского вклада любого вида банк обязан выдать сумму вклада или ее часть по первому требованию вкладчика, за исключением вкладов, внесенных юридическими лицами на иных условиях возврата, предусмотренных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Условие договора об отказе гражданина от права на получение вклада по первому требованию ничтожно.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срочный либо другой вклад, иной, чем вклад до востребования,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не предусмотрен иной размер процентов.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вкладчик не требует возврата суммы срочного вклада по истечении срока либо суммы вклада, внесенного на иных условиях возврата, -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8" w:name="Par2849"/>
      <w:bookmarkEnd w:id="538"/>
      <w:r>
        <w:rPr>
          <w:rFonts w:ascii="Calibri" w:hAnsi="Calibri" w:cs="Calibri"/>
        </w:rPr>
        <w:t>Статья 838. Проценты на вклад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Банк выплачивает вкладчику проценты на сумму вклада в размере, определяемом договором банковского вклада.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Par2628" w:history="1">
        <w:r>
          <w:rPr>
            <w:rFonts w:ascii="Calibri" w:hAnsi="Calibri" w:cs="Calibri"/>
            <w:color w:val="0000FF"/>
          </w:rPr>
          <w:t>пунктом 1 статьи 809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банковского вклада, банк вправе изменять размер процентов, выплачиваемых на вклады до востребования.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39" w:name="Par2858"/>
      <w:bookmarkEnd w:id="539"/>
      <w:r>
        <w:rPr>
          <w:rFonts w:ascii="Calibri" w:hAnsi="Calibri" w:cs="Calibri"/>
        </w:rPr>
        <w:t>Статья 839. Порядок начисления процентов на вклад и их выплаты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8" w:history="1">
        <w:r>
          <w:rPr>
            <w:rFonts w:ascii="Calibri" w:hAnsi="Calibri" w:cs="Calibri"/>
            <w:color w:val="0000FF"/>
          </w:rPr>
          <w:t>закона</w:t>
        </w:r>
      </w:hyperlink>
      <w:r>
        <w:rPr>
          <w:rFonts w:ascii="Calibri" w:hAnsi="Calibri" w:cs="Calibri"/>
        </w:rPr>
        <w:t xml:space="preserve"> от 21.03.2005 N 22-ФЗ)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возврате вклада выплачиваются все начисленные к этому моменту проценты.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0" w:name="Par2866"/>
      <w:bookmarkEnd w:id="540"/>
      <w:r>
        <w:rPr>
          <w:rFonts w:ascii="Calibri" w:hAnsi="Calibri" w:cs="Calibri"/>
        </w:rPr>
        <w:t>Статья 840. Обеспечение возврата вклада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Возврат вкладов граждан банком обеспечивается путем осуществляемого в соответствии с </w:t>
      </w:r>
      <w:hyperlink r:id="rId399" w:history="1">
        <w:r>
          <w:rPr>
            <w:rFonts w:ascii="Calibri" w:hAnsi="Calibri" w:cs="Calibri"/>
            <w:color w:val="0000FF"/>
          </w:rPr>
          <w:t>законом</w:t>
        </w:r>
      </w:hyperlink>
      <w:r>
        <w:rPr>
          <w:rFonts w:ascii="Calibri" w:hAnsi="Calibri" w:cs="Calibri"/>
        </w:rPr>
        <w:t xml:space="preserve"> обязательного страхования вкладов, а в предусмотренных </w:t>
      </w:r>
      <w:hyperlink r:id="rId400" w:history="1">
        <w:r>
          <w:rPr>
            <w:rFonts w:ascii="Calibri" w:hAnsi="Calibri" w:cs="Calibri"/>
            <w:color w:val="0000FF"/>
          </w:rPr>
          <w:t>законом</w:t>
        </w:r>
      </w:hyperlink>
      <w:r>
        <w:rPr>
          <w:rFonts w:ascii="Calibri" w:hAnsi="Calibri" w:cs="Calibri"/>
        </w:rPr>
        <w:t xml:space="preserve"> случаях и иными способами.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401" w:history="1">
        <w:r>
          <w:rPr>
            <w:rFonts w:ascii="Calibri" w:hAnsi="Calibri" w:cs="Calibri"/>
            <w:color w:val="0000FF"/>
          </w:rPr>
          <w:t>закона</w:t>
        </w:r>
      </w:hyperlink>
      <w:r>
        <w:rPr>
          <w:rFonts w:ascii="Calibri" w:hAnsi="Calibri" w:cs="Calibri"/>
        </w:rPr>
        <w:t xml:space="preserve"> от 23.12.2003 N 182-ФЗ)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Способы обеспечения банком возврата вкладов юридических лиц определяются договором банковского вклада.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заключении договора банковского вклада банк обязан предоставить вкладчику информацию об обеспеченности возврата вклада.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w:anchor="Par2628" w:history="1">
        <w:r>
          <w:rPr>
            <w:rFonts w:ascii="Calibri" w:hAnsi="Calibri" w:cs="Calibri"/>
            <w:color w:val="0000FF"/>
          </w:rPr>
          <w:t>пунктом 1 статьи 809</w:t>
        </w:r>
      </w:hyperlink>
      <w:r>
        <w:rPr>
          <w:rFonts w:ascii="Calibri" w:hAnsi="Calibri" w:cs="Calibri"/>
        </w:rPr>
        <w:t xml:space="preserve"> настоящего Кодекса, и возмещения причиненных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1" w:name="Par2875"/>
      <w:bookmarkEnd w:id="541"/>
      <w:r>
        <w:rPr>
          <w:rFonts w:ascii="Calibri" w:hAnsi="Calibri" w:cs="Calibri"/>
        </w:rPr>
        <w:t>Статья 841. Внесение третьими лицами денежных средств на счет вкладчика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2" w:name="Par2879"/>
      <w:bookmarkEnd w:id="542"/>
      <w:r>
        <w:rPr>
          <w:rFonts w:ascii="Calibri" w:hAnsi="Calibri" w:cs="Calibri"/>
        </w:rPr>
        <w:t>Статья 842. Вклады в пользу третьих лиц</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Указание имени гражданина </w:t>
      </w:r>
      <w:hyperlink r:id="rId402" w:history="1">
        <w:r>
          <w:rPr>
            <w:rFonts w:ascii="Calibri" w:hAnsi="Calibri" w:cs="Calibri"/>
            <w:color w:val="0000FF"/>
          </w:rPr>
          <w:t>(статья 19)</w:t>
        </w:r>
      </w:hyperlink>
      <w:r>
        <w:rPr>
          <w:rFonts w:ascii="Calibri" w:hAnsi="Calibri" w:cs="Calibri"/>
        </w:rPr>
        <w:t xml:space="preserve"> или наименования юридического лица </w:t>
      </w:r>
      <w:hyperlink r:id="rId403" w:history="1">
        <w:r>
          <w:rPr>
            <w:rFonts w:ascii="Calibri" w:hAnsi="Calibri" w:cs="Calibri"/>
            <w:color w:val="0000FF"/>
          </w:rPr>
          <w:t>(статья 54)</w:t>
        </w:r>
      </w:hyperlink>
      <w:r>
        <w:rPr>
          <w:rFonts w:ascii="Calibri" w:hAnsi="Calibri" w:cs="Calibri"/>
        </w:rPr>
        <w:t>, в пользу которого вносится вклад, является существенным условием соответствующего договора банковского вклада.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о договоре в пользу третьего лица </w:t>
      </w:r>
      <w:hyperlink r:id="rId404" w:history="1">
        <w:r>
          <w:rPr>
            <w:rFonts w:ascii="Calibri" w:hAnsi="Calibri" w:cs="Calibri"/>
            <w:color w:val="0000FF"/>
          </w:rPr>
          <w:t>(статья 430)</w:t>
        </w:r>
      </w:hyperlink>
      <w:r>
        <w:rPr>
          <w:rFonts w:ascii="Calibri" w:hAnsi="Calibri" w:cs="Calibri"/>
        </w:rPr>
        <w:t xml:space="preserve">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3" w:name="Par2888"/>
      <w:bookmarkEnd w:id="543"/>
      <w:r>
        <w:rPr>
          <w:rFonts w:ascii="Calibri" w:hAnsi="Calibri" w:cs="Calibri"/>
        </w:rPr>
        <w:t>Статья 843. Сберегательная книжка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соглашением сторон не предусмотрено иное, заключение договора банковского вклада с гражданином и внесение денежных средств на его счет по вкладу удостоверяются сберегательной книжкой. Договором банковского вклада может быть предусмотрена выдача именной сберегательной книжки или сберегательной книжки на предъявителя. Сберегательная книжка на предъявителя является ценной бумагой.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сберегательной книжке должны быть указаны и удостоверены банком наименование и место нахождения банка </w:t>
      </w:r>
      <w:hyperlink r:id="rId405" w:history="1">
        <w:r>
          <w:rPr>
            <w:rFonts w:ascii="Calibri" w:hAnsi="Calibri" w:cs="Calibri"/>
            <w:color w:val="0000FF"/>
          </w:rPr>
          <w:t>(статья 54)</w:t>
        </w:r>
      </w:hyperlink>
      <w:r>
        <w:rPr>
          <w:rFonts w:ascii="Calibri" w:hAnsi="Calibri" w:cs="Calibri"/>
        </w:rP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Восстановление прав по утраченной сберегательной книжке на предъявителя осуществляется в порядке, предусмотренном для ценных бумаг на предъявителя </w:t>
      </w:r>
      <w:hyperlink r:id="rId406" w:history="1">
        <w:r>
          <w:rPr>
            <w:rFonts w:ascii="Calibri" w:hAnsi="Calibri" w:cs="Calibri"/>
            <w:color w:val="0000FF"/>
          </w:rPr>
          <w:t>(статья 148)</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4" w:name="Par2897"/>
      <w:bookmarkEnd w:id="544"/>
      <w:r>
        <w:rPr>
          <w:rFonts w:ascii="Calibri" w:hAnsi="Calibri" w:cs="Calibri"/>
        </w:rPr>
        <w:t>Статья 844. Сберегательный (депозитный) сертификат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Сберегательный (депозитный) сертификат является ценной бумагой, удостоверяющей сумму вклада, внесенного в банк, и права вкладчика (держателя сертификата) на получение по истечении установленного срока суммы вклада и обусловленных в сертификате процентов в банке, </w:t>
      </w:r>
      <w:hyperlink r:id="rId407" w:history="1">
        <w:r>
          <w:rPr>
            <w:rFonts w:ascii="Calibri" w:hAnsi="Calibri" w:cs="Calibri"/>
            <w:color w:val="0000FF"/>
          </w:rPr>
          <w:t>выдавшем</w:t>
        </w:r>
      </w:hyperlink>
      <w:r>
        <w:rPr>
          <w:rFonts w:ascii="Calibri" w:hAnsi="Calibri" w:cs="Calibri"/>
        </w:rPr>
        <w:t xml:space="preserve"> сертификат, или в любом филиале этого банка.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Сберегательные (депозитные) сертификаты могут быть предъявительскими или именными.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досрочного предъявления сберегательного (депозитного) сертификата к оплате банком выплачиваются сумма вклада и проценты, выплачиваемые по вкладам до востребования, если условиями сертификата не установлен иной размер процентов.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545" w:name="Par2903"/>
      <w:bookmarkEnd w:id="545"/>
      <w:r>
        <w:rPr>
          <w:rFonts w:ascii="Calibri" w:hAnsi="Calibri" w:cs="Calibri"/>
          <w:b/>
          <w:bCs/>
        </w:rPr>
        <w:t>Глава 45. Банковский счет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6" w:name="Par2905"/>
      <w:bookmarkEnd w:id="546"/>
      <w:r>
        <w:rPr>
          <w:rFonts w:ascii="Calibri" w:hAnsi="Calibri" w:cs="Calibri"/>
        </w:rPr>
        <w:t>Статья 845. Договор банковского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Банк может использовать имеющиеся на счете денежные средства, гарантируя право клиента беспрепятственно распоряжаться этими средствами.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его права распоряжаться денежными средствами по своему усмотрению.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настоящей </w:t>
      </w:r>
      <w:hyperlink w:anchor="Par2903" w:history="1">
        <w:r>
          <w:rPr>
            <w:rFonts w:ascii="Calibri" w:hAnsi="Calibri" w:cs="Calibri"/>
            <w:color w:val="0000FF"/>
          </w:rPr>
          <w:t>главы</w:t>
        </w:r>
      </w:hyperlink>
      <w:r>
        <w:rPr>
          <w:rFonts w:ascii="Calibri" w:hAnsi="Calibri" w:cs="Calibri"/>
        </w:rPr>
        <w:t>,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7" w:name="Par2913"/>
      <w:bookmarkEnd w:id="547"/>
      <w:r>
        <w:rPr>
          <w:rFonts w:ascii="Calibri" w:hAnsi="Calibri" w:cs="Calibri"/>
        </w:rPr>
        <w:t>Статья 846. Заключение договора банковского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заключении договора банковского счета клиенту или указанному им лицу открывается счет в банке на условиях, согласованных сторонами.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w:t>
      </w:r>
      <w:hyperlink r:id="rId408" w:history="1">
        <w:r>
          <w:rPr>
            <w:rFonts w:ascii="Calibri" w:hAnsi="Calibri" w:cs="Calibri"/>
            <w:color w:val="0000FF"/>
          </w:rPr>
          <w:t>банковскими правилами</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не вправе отказать в открытии счета, совершение соответствующих операций по которому предусмотрено законом, учредительными документами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необоснованном уклонении банка от заключения договора банковского счета клиент вправе предъявить ему требования, предусмотренные </w:t>
      </w:r>
      <w:hyperlink r:id="rId409" w:history="1">
        <w:r>
          <w:rPr>
            <w:rFonts w:ascii="Calibri" w:hAnsi="Calibri" w:cs="Calibri"/>
            <w:color w:val="0000FF"/>
          </w:rPr>
          <w:t>пунктом 4 статьи 445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8" w:name="Par2921"/>
      <w:bookmarkEnd w:id="548"/>
      <w:r>
        <w:rPr>
          <w:rFonts w:ascii="Calibri" w:hAnsi="Calibri" w:cs="Calibri"/>
        </w:rPr>
        <w:t>Статья 847. Удостоверение права распоряжения денежными средствами, находящимися на счете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Договором может быть предусмотрено удостоверение прав распоряжения денежными суммами, находящимися на счете, электронными средствами платежа и другими документами с использованием в них аналогов собственноручной подписи </w:t>
      </w:r>
      <w:hyperlink r:id="rId410" w:history="1">
        <w:r>
          <w:rPr>
            <w:rFonts w:ascii="Calibri" w:hAnsi="Calibri" w:cs="Calibri"/>
            <w:color w:val="0000FF"/>
          </w:rPr>
          <w:t>(пункт 2 статьи 160)</w:t>
        </w:r>
      </w:hyperlink>
      <w:r>
        <w:rPr>
          <w:rFonts w:ascii="Calibri" w:hAnsi="Calibri" w:cs="Calibri"/>
        </w:rPr>
        <w:t>, кодов, паролей и иных средств, подтверждающих, что распоряжение дано уполномоченным на это лицом.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49" w:name="Par2928"/>
      <w:bookmarkEnd w:id="549"/>
      <w:r>
        <w:rPr>
          <w:rFonts w:ascii="Calibri" w:hAnsi="Calibri" w:cs="Calibri"/>
        </w:rPr>
        <w:t>Статья 848. Операции по счету, выполняемые банком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делового оборота, если договором банковского счета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0" w:name="Par2933"/>
      <w:bookmarkEnd w:id="550"/>
      <w:r>
        <w:rPr>
          <w:rFonts w:ascii="Calibri" w:hAnsi="Calibri" w:cs="Calibri"/>
        </w:rPr>
        <w:t>Статья 849. Сроки операций по счету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зачислять поступившие на счет клиента денежные средства не позже дня, следующего за днем поступления в банк соответствующего платежного документа, если более короткий срок не предусмотрен договором банковского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по распоряжению клиента выдавать или перечислять со счета денежные средства клиента не позже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1" w:name="Par2938"/>
      <w:bookmarkEnd w:id="551"/>
      <w:r>
        <w:rPr>
          <w:rFonts w:ascii="Calibri" w:hAnsi="Calibri" w:cs="Calibri"/>
        </w:rPr>
        <w:t>Статья 850. Кредитование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со дня осуществления такого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Права и обязанности сторон, связанные с кредитованием счета, определяются правилами о займе и кредите </w:t>
      </w:r>
      <w:hyperlink w:anchor="Par2606" w:history="1">
        <w:r>
          <w:rPr>
            <w:rFonts w:ascii="Calibri" w:hAnsi="Calibri" w:cs="Calibri"/>
            <w:color w:val="0000FF"/>
          </w:rPr>
          <w:t>(глава 42)</w:t>
        </w:r>
      </w:hyperlink>
      <w:r>
        <w:rPr>
          <w:rFonts w:ascii="Calibri" w:hAnsi="Calibri" w:cs="Calibri"/>
        </w:rPr>
        <w:t>, если договором банковского счета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2" w:name="Par2944"/>
      <w:bookmarkEnd w:id="552"/>
      <w:r>
        <w:rPr>
          <w:rFonts w:ascii="Calibri" w:hAnsi="Calibri" w:cs="Calibri"/>
        </w:rPr>
        <w:t>Статья 851. Оплата расходов банка на совершение операций по счету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53" w:name="Par2947"/>
      <w:bookmarkEnd w:id="553"/>
      <w:r>
        <w:rPr>
          <w:rFonts w:ascii="Calibri" w:hAnsi="Calibri" w:cs="Calibri"/>
        </w:rP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Плата за услуги банка, предусмотренная </w:t>
      </w:r>
      <w:hyperlink w:anchor="Par2947" w:history="1">
        <w:r>
          <w:rPr>
            <w:rFonts w:ascii="Calibri" w:hAnsi="Calibri" w:cs="Calibri"/>
            <w:color w:val="0000FF"/>
          </w:rPr>
          <w:t>пунктом 1</w:t>
        </w:r>
      </w:hyperlink>
      <w:r>
        <w:rPr>
          <w:rFonts w:ascii="Calibri" w:hAnsi="Calibri" w:cs="Calibri"/>
        </w:rPr>
        <w:t xml:space="preserve"> настоящей статьи, может взиматься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4" w:name="Par2950"/>
      <w:bookmarkEnd w:id="554"/>
      <w:r>
        <w:rPr>
          <w:rFonts w:ascii="Calibri" w:hAnsi="Calibri" w:cs="Calibri"/>
        </w:rPr>
        <w:t>Статья 852. Проценты за пользование банком денежными средствами, находящимися на счете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55" w:name="Par2953"/>
      <w:bookmarkEnd w:id="555"/>
      <w:r>
        <w:rPr>
          <w:rFonts w:ascii="Calibri" w:hAnsi="Calibri" w:cs="Calibri"/>
        </w:rPr>
        <w:t>1. Если иное не предусмотрено договором банковского счета, за пользование денежными средствами, находящимися на счете клиента, банк уплачивает проценты, сумма которых зачисляется на счет.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процентов зачисляется на счет в сроки, предусмотренные договором, а в случае, когда такие сроки договором не предусмотрены, по истечении каждого квартала.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Проценты, указанные в </w:t>
      </w:r>
      <w:hyperlink w:anchor="Par2953" w:history="1">
        <w:r>
          <w:rPr>
            <w:rFonts w:ascii="Calibri" w:hAnsi="Calibri" w:cs="Calibri"/>
            <w:color w:val="0000FF"/>
          </w:rPr>
          <w:t>пункте 1</w:t>
        </w:r>
      </w:hyperlink>
      <w:r>
        <w:rPr>
          <w:rFonts w:ascii="Calibri" w:hAnsi="Calibri" w:cs="Calibri"/>
        </w:rPr>
        <w:t xml:space="preserve"> настоящей статьи, уплачиваются банком в размере, определяемом договором банковского счета, а при отсутствии в договоре соответствующего условия в размере, обычно уплачиваемом банком по вкладам до востребования </w:t>
      </w:r>
      <w:hyperlink w:anchor="Par2849" w:history="1">
        <w:r>
          <w:rPr>
            <w:rFonts w:ascii="Calibri" w:hAnsi="Calibri" w:cs="Calibri"/>
            <w:color w:val="0000FF"/>
          </w:rPr>
          <w:t>(статья 838)</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6" w:name="Par2957"/>
      <w:bookmarkEnd w:id="556"/>
      <w:r>
        <w:rPr>
          <w:rFonts w:ascii="Calibri" w:hAnsi="Calibri" w:cs="Calibri"/>
        </w:rPr>
        <w:t>Статья 853. Зачет встречных требований банка и клиента по счету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Денежные требования банка к клиенту, связанные с кредитованием счета </w:t>
      </w:r>
      <w:hyperlink w:anchor="Par2938" w:history="1">
        <w:r>
          <w:rPr>
            <w:rFonts w:ascii="Calibri" w:hAnsi="Calibri" w:cs="Calibri"/>
            <w:color w:val="0000FF"/>
          </w:rPr>
          <w:t>(статья 850)</w:t>
        </w:r>
      </w:hyperlink>
      <w:r>
        <w:rPr>
          <w:rFonts w:ascii="Calibri" w:hAnsi="Calibri" w:cs="Calibri"/>
        </w:rPr>
        <w:t xml:space="preserve"> и оплатой услуг банка </w:t>
      </w:r>
      <w:hyperlink w:anchor="Par2944" w:history="1">
        <w:r>
          <w:rPr>
            <w:rFonts w:ascii="Calibri" w:hAnsi="Calibri" w:cs="Calibri"/>
            <w:color w:val="0000FF"/>
          </w:rPr>
          <w:t>(статья 851)</w:t>
        </w:r>
      </w:hyperlink>
      <w:r>
        <w:rPr>
          <w:rFonts w:ascii="Calibri" w:hAnsi="Calibri" w:cs="Calibri"/>
        </w:rPr>
        <w:t xml:space="preserve">, а также требования клиента к банку об уплате процентов за пользование денежными средствами </w:t>
      </w:r>
      <w:hyperlink w:anchor="Par2950" w:history="1">
        <w:r>
          <w:rPr>
            <w:rFonts w:ascii="Calibri" w:hAnsi="Calibri" w:cs="Calibri"/>
            <w:color w:val="0000FF"/>
          </w:rPr>
          <w:t>(статья 852)</w:t>
        </w:r>
      </w:hyperlink>
      <w:r>
        <w:rPr>
          <w:rFonts w:ascii="Calibri" w:hAnsi="Calibri" w:cs="Calibri"/>
        </w:rPr>
        <w:t xml:space="preserve"> прекращаются зачетом </w:t>
      </w:r>
      <w:hyperlink r:id="rId411" w:history="1">
        <w:r>
          <w:rPr>
            <w:rFonts w:ascii="Calibri" w:hAnsi="Calibri" w:cs="Calibri"/>
            <w:color w:val="0000FF"/>
          </w:rPr>
          <w:t>(статья 410)</w:t>
        </w:r>
      </w:hyperlink>
      <w:r>
        <w:rPr>
          <w:rFonts w:ascii="Calibri" w:hAnsi="Calibri" w:cs="Calibri"/>
        </w:rPr>
        <w:t>, если иное не предусмотрено договором банковского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Зачет указанных требований осуществляется банком. Банк обязан информировать клиента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состоянии денежных средств на соответствующем счете.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7" w:name="Par2963"/>
      <w:bookmarkEnd w:id="557"/>
      <w:r>
        <w:rPr>
          <w:rFonts w:ascii="Calibri" w:hAnsi="Calibri" w:cs="Calibri"/>
        </w:rPr>
        <w:t>Статья 854. Основания списания денежных средств со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Списание денежных средств со счета осуществляется банком на основании распоряжения клиента.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8" w:name="Par2969"/>
      <w:bookmarkEnd w:id="558"/>
      <w:r>
        <w:rPr>
          <w:rFonts w:ascii="Calibri" w:hAnsi="Calibri" w:cs="Calibri"/>
        </w:rPr>
        <w:t>Статья 855. Очередность списания денежных средств со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иное не предусмотрено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первую очередь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 здоровью, а также требований о взыскании алиментов;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вторую очередь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деятельности;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списание и перечисление задолженности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четвертую очередь по исполнительным документам, предусматривающим удовлетворение других денежных требований;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пятую очередь по другим платежным документам в порядке календарной очередности.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412" w:history="1">
        <w:r>
          <w:rPr>
            <w:rFonts w:ascii="Calibri" w:hAnsi="Calibri" w:cs="Calibri"/>
            <w:color w:val="0000FF"/>
          </w:rPr>
          <w:t>закона</w:t>
        </w:r>
      </w:hyperlink>
      <w:r>
        <w:rPr>
          <w:rFonts w:ascii="Calibri" w:hAnsi="Calibri" w:cs="Calibri"/>
        </w:rPr>
        <w:t xml:space="preserve"> от 02.12.2013 N 345-ФЗ)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59" w:name="Par2982"/>
      <w:bookmarkEnd w:id="559"/>
      <w:r>
        <w:rPr>
          <w:rFonts w:ascii="Calibri" w:hAnsi="Calibri" w:cs="Calibri"/>
        </w:rPr>
        <w:t>Статья 856. Ответственность банка за ненадлежащее совершение операций по счету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несвоевременного зачисления на счет поступивших клиенту денежных средств либо их необоснованного списания банком со счета, а также невыполнения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предусмотренных </w:t>
      </w:r>
      <w:hyperlink r:id="rId413" w:history="1">
        <w:r>
          <w:rPr>
            <w:rFonts w:ascii="Calibri" w:hAnsi="Calibri" w:cs="Calibri"/>
            <w:color w:val="0000FF"/>
          </w:rPr>
          <w:t>статьей 395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0" w:name="Par2987"/>
      <w:bookmarkEnd w:id="560"/>
      <w:r>
        <w:rPr>
          <w:rFonts w:ascii="Calibri" w:hAnsi="Calibri" w:cs="Calibri"/>
        </w:rPr>
        <w:t>Статья 857. Банковская тайна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Банк гарантирует тайну банковского счета и банковского вклада, операций по счету и сведений о клиенте.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Сведения, составляющие банковскую тайну, могут быть предоставлены только самим клиентам или их представителям, а также представлены в бюро кредитных историй на основаниях и в порядке, которые предусмотрены </w:t>
      </w:r>
      <w:hyperlink r:id="rId414" w:history="1">
        <w:r>
          <w:rPr>
            <w:rFonts w:ascii="Calibri" w:hAnsi="Calibri" w:cs="Calibri"/>
            <w:color w:val="0000FF"/>
          </w:rPr>
          <w:t>законом</w:t>
        </w:r>
      </w:hyperlink>
      <w:r>
        <w:rPr>
          <w:rFonts w:ascii="Calibri" w:hAnsi="Calibri" w:cs="Calibri"/>
        </w:rPr>
        <w:t>. Государственным органам и их должностным лицам такие сведения могут быть предоставлены исключительно в случаях и порядке, которые предусмотрены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415" w:history="1">
        <w:r>
          <w:rPr>
            <w:rFonts w:ascii="Calibri" w:hAnsi="Calibri" w:cs="Calibri"/>
            <w:color w:val="0000FF"/>
          </w:rPr>
          <w:t>закона</w:t>
        </w:r>
      </w:hyperlink>
      <w:r>
        <w:rPr>
          <w:rFonts w:ascii="Calibri" w:hAnsi="Calibri" w:cs="Calibri"/>
        </w:rPr>
        <w:t xml:space="preserve"> от 30.12.2004 N 219-ФЗ)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1" w:name="Par2995"/>
      <w:bookmarkEnd w:id="561"/>
      <w:r>
        <w:rPr>
          <w:rFonts w:ascii="Calibri" w:hAnsi="Calibri" w:cs="Calibri"/>
        </w:rPr>
        <w:t>Статья 858. Ограничение распоряжения счетом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Ограничение прав клиента на распоряжение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случаях, предусмотренных законом.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2" w:name="Par3000"/>
      <w:bookmarkEnd w:id="562"/>
      <w:r>
        <w:rPr>
          <w:rFonts w:ascii="Calibri" w:hAnsi="Calibri" w:cs="Calibri"/>
        </w:rPr>
        <w:t>Статья 859. Расторжение договора банковского счета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63" w:name="Par3003"/>
      <w:bookmarkEnd w:id="563"/>
      <w:r>
        <w:rPr>
          <w:rFonts w:ascii="Calibri" w:hAnsi="Calibri" w:cs="Calibri"/>
        </w:rPr>
        <w:t>1. Договор банковского счета расторгается по заявлению клиента в любое время.</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пункта 1.1 распространяются на отношения, возникшие из договоров банковского счета, заключенных до вступления в силу Федерального </w:t>
      </w:r>
      <w:hyperlink r:id="rId416" w:history="1">
        <w:r>
          <w:rPr>
            <w:rFonts w:ascii="Calibri" w:hAnsi="Calibri" w:cs="Calibri"/>
            <w:color w:val="0000FF"/>
          </w:rPr>
          <w:t>закона</w:t>
        </w:r>
      </w:hyperlink>
      <w:r>
        <w:rPr>
          <w:rFonts w:ascii="Calibri" w:hAnsi="Calibri" w:cs="Calibri"/>
        </w:rPr>
        <w:t xml:space="preserve"> от 18.07.2005 N 89-ФЗ.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Если иное не предусмотрено договором, при отсутствии в течение двух лет денежных средств на счете клиента и операций по этому счету банк вправе отказаться от исполнения договора банковского счета, предупредив в письменной форме об этом клиента. Договор банковского счета считается расторгнутым по истечении двух месяцев со дня направления банком такого предупреждения, если на счет клиента в течение этого срока не поступили денежные средства.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417" w:history="1">
        <w:r>
          <w:rPr>
            <w:rFonts w:ascii="Calibri" w:hAnsi="Calibri" w:cs="Calibri"/>
            <w:color w:val="0000FF"/>
          </w:rPr>
          <w:t>законом</w:t>
        </w:r>
      </w:hyperlink>
      <w:r>
        <w:rPr>
          <w:rFonts w:ascii="Calibri" w:hAnsi="Calibri" w:cs="Calibri"/>
        </w:rPr>
        <w:t xml:space="preserve"> от 18.07.2005 N 89-ФЗ)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Банк вправе расторгнуть договор банковского счета в случаях, установленных законом, с обязательным письменным уведомлением об этом клиента.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 дня направления банком клиенту уведомления о расторжении договора банковского счета до дня, когда договор считается расторгнутым, банк не вправе осуществлять операции по банковскому счету клиента, за исключением операций по начислению процентов в соответствии с договором банковского счета, по перечислению обязательных платежей в бюджет и операций, предусмотренных </w:t>
      </w:r>
      <w:hyperlink w:anchor="Par3016" w:history="1">
        <w:r>
          <w:rPr>
            <w:rFonts w:ascii="Calibri" w:hAnsi="Calibri" w:cs="Calibri"/>
            <w:color w:val="0000FF"/>
          </w:rPr>
          <w:t>пунктом 3</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 введен Федеральным </w:t>
      </w:r>
      <w:hyperlink r:id="rId418" w:history="1">
        <w:r>
          <w:rPr>
            <w:rFonts w:ascii="Calibri" w:hAnsi="Calibri" w:cs="Calibri"/>
            <w:color w:val="0000FF"/>
          </w:rPr>
          <w:t>законом</w:t>
        </w:r>
      </w:hyperlink>
      <w:r>
        <w:rPr>
          <w:rFonts w:ascii="Calibri" w:hAnsi="Calibri" w:cs="Calibri"/>
        </w:rPr>
        <w:t xml:space="preserve"> от 28.06.2013 N 134-ФЗ)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64" w:name="Par3013"/>
      <w:bookmarkEnd w:id="564"/>
      <w:r>
        <w:rPr>
          <w:rFonts w:ascii="Calibri" w:hAnsi="Calibri" w:cs="Calibri"/>
        </w:rPr>
        <w:t>2. По требованию банка договор банковского счета может быть расторгнут судом в следующих случаях: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когда сумма денежных средств, хранящихся на счете клиента, окажется ниже 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операций по этому счету в течение года,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65" w:name="Par3016"/>
      <w:bookmarkEnd w:id="565"/>
      <w:r>
        <w:rPr>
          <w:rFonts w:ascii="Calibri" w:hAnsi="Calibri" w:cs="Calibri"/>
        </w:rPr>
        <w:t>3. Остаток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заявления клиента.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неявки клиента за получением остатка денежных средств на счете в течение шестидесяти дней со дня направления банком 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России, </w:t>
      </w:r>
      <w:hyperlink r:id="rId419" w:history="1">
        <w:r>
          <w:rPr>
            <w:rFonts w:ascii="Calibri" w:hAnsi="Calibri" w:cs="Calibri"/>
            <w:color w:val="0000FF"/>
          </w:rPr>
          <w:t>порядок</w:t>
        </w:r>
      </w:hyperlink>
      <w:r>
        <w:rPr>
          <w:rFonts w:ascii="Calibri" w:hAnsi="Calibri" w:cs="Calibri"/>
        </w:rPr>
        <w:t xml:space="preserve"> открытия и ведения которого, а также порядок зачисления и возврата денежных средств с которого устанавливается Банком России.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20" w:history="1">
        <w:r>
          <w:rPr>
            <w:rFonts w:ascii="Calibri" w:hAnsi="Calibri" w:cs="Calibri"/>
            <w:color w:val="0000FF"/>
          </w:rPr>
          <w:t>законом</w:t>
        </w:r>
      </w:hyperlink>
      <w:r>
        <w:rPr>
          <w:rFonts w:ascii="Calibri" w:hAnsi="Calibri" w:cs="Calibri"/>
        </w:rPr>
        <w:t xml:space="preserve"> от 28.06.2013 N 134-ФЗ)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Расторжение договора банковского счета является основанием закрытия счета клиента.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6" w:name="Par3021"/>
      <w:bookmarkEnd w:id="566"/>
      <w:r>
        <w:rPr>
          <w:rFonts w:ascii="Calibri" w:hAnsi="Calibri" w:cs="Calibri"/>
        </w:rPr>
        <w:t>Статья 860. Счета банков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настоящей </w:t>
      </w:r>
      <w:hyperlink w:anchor="Par2903" w:history="1">
        <w:r>
          <w:rPr>
            <w:rFonts w:ascii="Calibri" w:hAnsi="Calibri" w:cs="Calibri"/>
            <w:color w:val="0000FF"/>
          </w:rPr>
          <w:t>главы</w:t>
        </w:r>
      </w:hyperlink>
      <w:r>
        <w:rPr>
          <w:rFonts w:ascii="Calibri" w:hAnsi="Calibri" w:cs="Calibri"/>
        </w:rPr>
        <w:t xml:space="preserve"> распространяются на корреспондентские счета, корреспондентские субсчета, другие счета банков, если иное не предусмотрено законом, иными правовыми актами или установленными в соответствии с ними банковскими правилами.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7" w:name="Par3026"/>
      <w:bookmarkEnd w:id="567"/>
      <w:r>
        <w:rPr>
          <w:rFonts w:ascii="Calibri" w:hAnsi="Calibri" w:cs="Calibri"/>
        </w:rPr>
        <w:t>Статья 860.1. Договор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1"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Номинальный счет может открываться владельцу счета для совершения операций с денежными средствами, права на которые принадлежат другому лицу - бенефициару.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на денежные средства, поступающие на номинальный счет, в том числе в результате их внесения владельцем счета, принадлежат бенефициару.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Номинальный счет может открываться для совершения операций с денежными средствами, права на которые принадлежат нескольким лицам - бенефициарам, за исключением случаев, установленных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2" w:history="1">
        <w:r>
          <w:rPr>
            <w:rFonts w:ascii="Calibri" w:hAnsi="Calibri" w:cs="Calibri"/>
            <w:color w:val="0000FF"/>
          </w:rPr>
          <w:t>закона</w:t>
        </w:r>
      </w:hyperlink>
      <w:r>
        <w:rPr>
          <w:rFonts w:ascii="Calibri" w:hAnsi="Calibri" w:cs="Calibri"/>
        </w:rPr>
        <w:t xml:space="preserve"> от 22.12.2014 N 432-ФЗ)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Существенным условием договора номинального счета является указание бенефициара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или договором номинального счета с участием бенефициара на банк может быть 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8" w:name="Par3037"/>
      <w:bookmarkEnd w:id="568"/>
      <w:r>
        <w:rPr>
          <w:rFonts w:ascii="Calibri" w:hAnsi="Calibri" w:cs="Calibri"/>
        </w:rPr>
        <w:t>Статья 860.2. Заключение договора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3"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номинального счета заключается в письменной форме путем составления одного документа, подписанного сторонами </w:t>
      </w:r>
      <w:hyperlink r:id="rId424" w:history="1">
        <w:r>
          <w:rPr>
            <w:rFonts w:ascii="Calibri" w:hAnsi="Calibri" w:cs="Calibri"/>
            <w:color w:val="0000FF"/>
          </w:rPr>
          <w:t>(пункт 2 статьи 434)</w:t>
        </w:r>
      </w:hyperlink>
      <w:r>
        <w:rPr>
          <w:rFonts w:ascii="Calibri" w:hAnsi="Calibri" w:cs="Calibri"/>
        </w:rPr>
        <w:t>, с обязательным указанием даты его заключения.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номинального счета может быть заключен как с участием, так и без участия бенефициара. Договор номинального счета с участием бенефициара подписывается также бенефициаром.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формы договора номинального счета влечет его недействительность.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на номинальном счете учитываются денежные средства нескольких бенефициаров, денежные средства каждого бенефициара должны учитываться банком на специальных разделах номинального счета при условии, что в соответствии с законом или договором номинального счета обязанность по учету денежных средств бенефициаров не возложена на владельца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69" w:name="Par3046"/>
      <w:bookmarkEnd w:id="569"/>
      <w:r>
        <w:rPr>
          <w:rFonts w:ascii="Calibri" w:hAnsi="Calibri" w:cs="Calibri"/>
        </w:rPr>
        <w:t>Статья 860.3. Операции по номинальному счету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5"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 лиц, которым могут перечисляться или выдаваться денежные средства, либо лиц, с согласия которых совершаются операции по счету, либо документов, являющихся основанием совершения операций, а также определения иных обстоятельств, позволяющих банку контролировать соблюдение установленных ограничений в совершении операций.</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0" w:name="Par3052"/>
      <w:bookmarkEnd w:id="570"/>
      <w:r>
        <w:rPr>
          <w:rFonts w:ascii="Calibri" w:hAnsi="Calibri" w:cs="Calibri"/>
        </w:rPr>
        <w:t>Статья 860.4. Предоставление сведений, составляющих банковскую тайну, бенефициару по договору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6"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Бенефициар по договору номинального счета с участием бенефициара вправе требовать от банка предоставления сведений, составляющих банковскую тайну.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1" w:name="Par3059"/>
      <w:bookmarkEnd w:id="571"/>
      <w:r>
        <w:rPr>
          <w:rFonts w:ascii="Calibri" w:hAnsi="Calibri" w:cs="Calibri"/>
        </w:rPr>
        <w:t>Статья 860.5. Арест или списание денежных средств, находящихся на номинальном счете</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7"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Приостановление операций по номинальному счету, арест или списание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Par2938" w:history="1">
        <w:r>
          <w:rPr>
            <w:rFonts w:ascii="Calibri" w:hAnsi="Calibri" w:cs="Calibri"/>
            <w:color w:val="0000FF"/>
          </w:rPr>
          <w:t>статьями 850</w:t>
        </w:r>
      </w:hyperlink>
      <w:r>
        <w:rPr>
          <w:rFonts w:ascii="Calibri" w:hAnsi="Calibri" w:cs="Calibri"/>
        </w:rPr>
        <w:t xml:space="preserve"> и </w:t>
      </w:r>
      <w:hyperlink w:anchor="Par2944" w:history="1">
        <w:r>
          <w:rPr>
            <w:rFonts w:ascii="Calibri" w:hAnsi="Calibri" w:cs="Calibri"/>
            <w:color w:val="0000FF"/>
          </w:rPr>
          <w:t>851</w:t>
        </w:r>
      </w:hyperlink>
      <w:r>
        <w:rPr>
          <w:rFonts w:ascii="Calibri" w:hAnsi="Calibri" w:cs="Calibri"/>
        </w:rPr>
        <w:t xml:space="preserve"> настоящего Кодекса,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Арест или списание денежных средств с номинального счета по обязательствам бенефициара допускается по решению суда, списание денежных средств допускается также в случаях, предусмотренных законом или договором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2" w:name="Par3066"/>
      <w:bookmarkEnd w:id="572"/>
      <w:r>
        <w:rPr>
          <w:rFonts w:ascii="Calibri" w:hAnsi="Calibri" w:cs="Calibri"/>
        </w:rPr>
        <w:t>Статья 860.6. Изменение и расторжение договора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8"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номинального счета с участием бенефициара может быть изменен или расторгнут только с согласия бенефициара, если законом или договором номинального счета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 если это предусмотрено договором номинального счета.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расторжении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указанию бенефициара перечисляется на другой счет.</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3" w:name="Par3074"/>
      <w:bookmarkEnd w:id="573"/>
      <w:r>
        <w:rPr>
          <w:rFonts w:ascii="Calibri" w:hAnsi="Calibri" w:cs="Calibri"/>
        </w:rPr>
        <w:t>Статья 860.7. Договор счета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29"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предусмотренных договором между банком, депонентом и бенефициаром.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Вознаграждение банка как эскроу-агента не может взиматься из денежных средств, находящихся на счете эскроу,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сторон в связи с открытием, обслуживанием и закрытием счета эскроу применяются общие положения о банковском счете, если иное не предусмотрено настоящей статьей и </w:t>
      </w:r>
      <w:hyperlink w:anchor="Par3083" w:history="1">
        <w:r>
          <w:rPr>
            <w:rFonts w:ascii="Calibri" w:hAnsi="Calibri" w:cs="Calibri"/>
            <w:color w:val="0000FF"/>
          </w:rPr>
          <w:t>статьями 860.8</w:t>
        </w:r>
      </w:hyperlink>
      <w:r>
        <w:rPr>
          <w:rFonts w:ascii="Calibri" w:hAnsi="Calibri" w:cs="Calibri"/>
        </w:rPr>
        <w:t xml:space="preserve"> - </w:t>
      </w:r>
      <w:hyperlink w:anchor="Par3097" w:history="1">
        <w:r>
          <w:rPr>
            <w:rFonts w:ascii="Calibri" w:hAnsi="Calibri" w:cs="Calibri"/>
            <w:color w:val="0000FF"/>
          </w:rPr>
          <w:t>860.10</w:t>
        </w:r>
      </w:hyperlink>
      <w:r>
        <w:rPr>
          <w:rFonts w:ascii="Calibri" w:hAnsi="Calibri" w:cs="Calibri"/>
        </w:rPr>
        <w:t xml:space="preserve"> настоящего Кодекса или не вытекает из существа отношений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4" w:name="Par3083"/>
      <w:bookmarkEnd w:id="574"/>
      <w:r>
        <w:rPr>
          <w:rFonts w:ascii="Calibri" w:hAnsi="Calibri" w:cs="Calibri"/>
        </w:rPr>
        <w:t>Статья 860.8. Ограничения по распоряжению денежными средствами и использованию счета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30"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договором, ни депонент, ни бенефициар не вправе распоряжаться денежными средствами, находящимися на счете эскроу, за исключением случаев, указанных в настоящей статье. Правило </w:t>
      </w:r>
      <w:hyperlink w:anchor="Par2995" w:history="1">
        <w:r>
          <w:rPr>
            <w:rFonts w:ascii="Calibri" w:hAnsi="Calibri" w:cs="Calibri"/>
            <w:color w:val="0000FF"/>
          </w:rPr>
          <w:t>статьи 858</w:t>
        </w:r>
      </w:hyperlink>
      <w:r>
        <w:rPr>
          <w:rFonts w:ascii="Calibri" w:hAnsi="Calibri" w:cs="Calibri"/>
        </w:rPr>
        <w:t xml:space="preserve"> настоящего Кодекса не применяется к договору счета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зачисление на счет эскроу иных денежных средств депонента, помимо депонируемой суммы, указанной в договоре условного депонирования денежных средств,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возникновении оснований, предусмотренных договором условного депонирования денежных средств, банк в установленный таким договором срок, а при его отсутствии - в течение десяти дней обязан выдать бенефициару депонированную сумму или перечислить ее на указанный им счет.</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5" w:name="Par3091"/>
      <w:bookmarkEnd w:id="575"/>
      <w:r>
        <w:rPr>
          <w:rFonts w:ascii="Calibri" w:hAnsi="Calibri" w:cs="Calibri"/>
        </w:rPr>
        <w:t>Статья 860.9. Предоставление сведений, составляющих банковскую тайну, по договору счета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31"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требовать от банка предоставления сведений, составляющих банковскую тайну, имеют как депонент, так и бенефициар.</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576" w:name="Par3097"/>
      <w:bookmarkEnd w:id="576"/>
      <w:r>
        <w:rPr>
          <w:rFonts w:ascii="Calibri" w:hAnsi="Calibri" w:cs="Calibri"/>
        </w:rPr>
        <w:t>Статья 860.10. Закрытие счета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32" w:history="1">
        <w:r>
          <w:rPr>
            <w:rFonts w:ascii="Calibri" w:hAnsi="Calibri" w:cs="Calibri"/>
            <w:color w:val="0000FF"/>
          </w:rPr>
          <w:t>законом</w:t>
        </w:r>
      </w:hyperlink>
      <w:r>
        <w:rPr>
          <w:rFonts w:ascii="Calibri" w:hAnsi="Calibri" w:cs="Calibri"/>
        </w:rPr>
        <w:t xml:space="preserve"> от 21.12.2013 N 379-ФЗ)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договором, закрытие счета эскроу осуществляется банком по истечении срока действия или прекращения по иным основаниям договора условного депонирования денежных средств. Правила, предусмотренные </w:t>
      </w:r>
      <w:hyperlink w:anchor="Par3003" w:history="1">
        <w:r>
          <w:rPr>
            <w:rFonts w:ascii="Calibri" w:hAnsi="Calibri" w:cs="Calibri"/>
            <w:color w:val="0000FF"/>
          </w:rPr>
          <w:t>пунктами 1</w:t>
        </w:r>
      </w:hyperlink>
      <w:r>
        <w:rPr>
          <w:rFonts w:ascii="Calibri" w:hAnsi="Calibri" w:cs="Calibri"/>
        </w:rPr>
        <w:t xml:space="preserve"> - </w:t>
      </w:r>
      <w:hyperlink w:anchor="Par3013" w:history="1">
        <w:r>
          <w:rPr>
            <w:rFonts w:ascii="Calibri" w:hAnsi="Calibri" w:cs="Calibri"/>
            <w:color w:val="0000FF"/>
          </w:rPr>
          <w:t>2 статьи 859</w:t>
        </w:r>
      </w:hyperlink>
      <w:r>
        <w:rPr>
          <w:rFonts w:ascii="Calibri" w:hAnsi="Calibri" w:cs="Calibri"/>
        </w:rPr>
        <w:t xml:space="preserve"> настоящего Кодекса, не применяются к отношениям по счету эскроу.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соглашением депонента и бенефициара, при расторжении договора счета эскроу остаток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577" w:name="Par3104"/>
      <w:bookmarkEnd w:id="577"/>
      <w:r>
        <w:rPr>
          <w:rFonts w:ascii="Calibri" w:hAnsi="Calibri" w:cs="Calibri"/>
          <w:b/>
          <w:bCs/>
        </w:rPr>
        <w:t>Глава 46. Расчеты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78" w:name="Par3106"/>
      <w:bookmarkEnd w:id="578"/>
      <w:r>
        <w:rPr>
          <w:rFonts w:ascii="Calibri" w:hAnsi="Calibri" w:cs="Calibri"/>
        </w:rPr>
        <w:t>§ 1. Общие положения о расчетах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79" w:name="Par3108"/>
      <w:bookmarkEnd w:id="579"/>
      <w:r>
        <w:rPr>
          <w:rFonts w:ascii="Calibri" w:hAnsi="Calibri" w:cs="Calibri"/>
        </w:rPr>
        <w:t>Статья 861. Наличные и безналичные расчеты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Расчеты с участием граждан, не связанные с осуществлением ими предпринимательской деятельности, могут производиться наличными деньгами </w:t>
      </w:r>
      <w:hyperlink r:id="rId433" w:history="1">
        <w:r>
          <w:rPr>
            <w:rFonts w:ascii="Calibri" w:hAnsi="Calibri" w:cs="Calibri"/>
            <w:color w:val="0000FF"/>
          </w:rPr>
          <w:t>(статья 140)</w:t>
        </w:r>
      </w:hyperlink>
      <w:r>
        <w:rPr>
          <w:rFonts w:ascii="Calibri" w:hAnsi="Calibri" w:cs="Calibri"/>
        </w:rPr>
        <w:t xml:space="preserve"> без ограничения суммы или в безналичном порядке.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w:t>
      </w:r>
      <w:hyperlink r:id="rId434" w:history="1">
        <w:r>
          <w:rPr>
            <w:rFonts w:ascii="Calibri" w:hAnsi="Calibri" w:cs="Calibri"/>
            <w:color w:val="0000FF"/>
          </w:rPr>
          <w:t>Расчеты</w:t>
        </w:r>
      </w:hyperlink>
      <w:r>
        <w:rPr>
          <w:rFonts w:ascii="Calibri" w:hAnsi="Calibri" w:cs="Calibri"/>
        </w:rPr>
        <w:t xml:space="preserve"> между этими лицами могут производиться также наличными деньгами, если иное не установлено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Безналичные расчеты производятся через банки, иные кредитные организации (далее - банки), в которых открыты соответствующие счета, если иное не вытекает из </w:t>
      </w:r>
      <w:hyperlink w:anchor="Par3127" w:history="1">
        <w:r>
          <w:rPr>
            <w:rFonts w:ascii="Calibri" w:hAnsi="Calibri" w:cs="Calibri"/>
            <w:color w:val="0000FF"/>
          </w:rPr>
          <w:t>закона</w:t>
        </w:r>
      </w:hyperlink>
      <w:r>
        <w:rPr>
          <w:rFonts w:ascii="Calibri" w:hAnsi="Calibri" w:cs="Calibri"/>
        </w:rPr>
        <w:t xml:space="preserve"> и не обусловлено используемой формой расчетов.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80" w:name="Par3115"/>
      <w:bookmarkEnd w:id="580"/>
      <w:r>
        <w:rPr>
          <w:rFonts w:ascii="Calibri" w:hAnsi="Calibri" w:cs="Calibri"/>
        </w:rPr>
        <w:t>Статья 862. Формы безналичных расчетов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81" w:name="Par3118"/>
      <w:bookmarkEnd w:id="581"/>
      <w:r>
        <w:rPr>
          <w:rFonts w:ascii="Calibri" w:hAnsi="Calibri" w:cs="Calibri"/>
        </w:rPr>
        <w:t>1. При осуществлении безналичных расчетов допускаются расчеты платежными поручениями, по аккредитиву, чеками, расчеты по инкассо, а также расчеты в иных формах, предусмотренных законом, установленными в соответствии с ним банковскими правилами и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Стороны по договору вправе избрать и установить в договоре любую из форм расчетов, указанных в </w:t>
      </w:r>
      <w:hyperlink w:anchor="Par3118" w:history="1">
        <w:r>
          <w:rPr>
            <w:rFonts w:ascii="Calibri" w:hAnsi="Calibri" w:cs="Calibri"/>
            <w:color w:val="0000FF"/>
          </w:rPr>
          <w:t>пункте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82" w:name="Par3121"/>
      <w:bookmarkEnd w:id="582"/>
      <w:r>
        <w:rPr>
          <w:rFonts w:ascii="Calibri" w:hAnsi="Calibri" w:cs="Calibri"/>
        </w:rPr>
        <w:t>§ 2. Расчеты платежными поручениями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83" w:name="Par3123"/>
      <w:bookmarkEnd w:id="583"/>
      <w:r>
        <w:rPr>
          <w:rFonts w:ascii="Calibri" w:hAnsi="Calibri" w:cs="Calibri"/>
        </w:rPr>
        <w:t>Статья 863. Общие положения о расчетах платежными поручениями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84" w:name="Par3126"/>
      <w:bookmarkEnd w:id="584"/>
      <w:r>
        <w:rPr>
          <w:rFonts w:ascii="Calibri" w:hAnsi="Calibri" w:cs="Calibri"/>
        </w:rPr>
        <w:t xml:space="preserve">1. При расчетах платежным поручением банк обязуется по поручению плательщика за счет средств, находящихся на его счете, перевести определенную денежную сумму на счет указанного плательщиком лица в этом или в ином банке в срок, предусмотренный </w:t>
      </w:r>
      <w:hyperlink r:id="rId435" w:history="1">
        <w:r>
          <w:rPr>
            <w:rFonts w:ascii="Calibri" w:hAnsi="Calibri" w:cs="Calibri"/>
            <w:color w:val="0000FF"/>
          </w:rPr>
          <w:t>законом</w:t>
        </w:r>
      </w:hyperlink>
      <w:r>
        <w:rPr>
          <w:rFonts w:ascii="Calibri" w:hAnsi="Calibri" w:cs="Calibri"/>
        </w:rPr>
        <w:t xml:space="preserve"> или устанавливаемый в соответствии с ним, если более короткий срок не предусмотрен договором банковского счета либо не определяется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85" w:name="Par3127"/>
      <w:bookmarkEnd w:id="585"/>
      <w:r>
        <w:rPr>
          <w:rFonts w:ascii="Calibri" w:hAnsi="Calibri" w:cs="Calibri"/>
        </w:rPr>
        <w:t>2. Правила настоящего параграфа применяются к отношениям, связанным с перечислением денежных средств через банк лицом, не имеющим счет в данном банке, если иное не предусмотрено законом, установленными в соответствии с ним банковскими правилами или не вытекает из существа этих отношений.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осуществления расчетов платежными поручениями регулируется законом, а также установленными в соответствии с ним банковскими правилами и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86" w:name="Par3130"/>
      <w:bookmarkEnd w:id="586"/>
      <w:r>
        <w:rPr>
          <w:rFonts w:ascii="Calibri" w:hAnsi="Calibri" w:cs="Calibri"/>
        </w:rPr>
        <w:t>Статья 864. Условия исполнения банком платежного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87" w:name="Par3133"/>
      <w:bookmarkEnd w:id="587"/>
      <w:r>
        <w:rPr>
          <w:rFonts w:ascii="Calibri" w:hAnsi="Calibri" w:cs="Calibri"/>
        </w:rPr>
        <w:t xml:space="preserve">1. Содержание платежного поручения и представляемых вместе с ним расчетных документов и их форма должны соответствовать требованиям, предусмотренным законом и установленными в соответствии с ним </w:t>
      </w:r>
      <w:hyperlink r:id="rId436" w:history="1">
        <w:r>
          <w:rPr>
            <w:rFonts w:ascii="Calibri" w:hAnsi="Calibri" w:cs="Calibri"/>
            <w:color w:val="0000FF"/>
          </w:rPr>
          <w:t>банковскими правилами</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несоответствии платежного поручения требованиям, указанным в </w:t>
      </w:r>
      <w:hyperlink w:anchor="Par3133" w:history="1">
        <w:r>
          <w:rPr>
            <w:rFonts w:ascii="Calibri" w:hAnsi="Calibri" w:cs="Calibri"/>
            <w:color w:val="0000FF"/>
          </w:rPr>
          <w:t>пункте 1</w:t>
        </w:r>
      </w:hyperlink>
      <w:r>
        <w:rPr>
          <w:rFonts w:ascii="Calibri" w:hAnsi="Calibri" w:cs="Calibri"/>
        </w:rPr>
        <w:t xml:space="preserve"> настоящей статьи, банк может уточнить содержание поручения. Такой запрос должен быть сделан плательщику незамедлительно по получении поручения. При неполучении ответа в срок, предусмотренный законом или установленными в соответствии с ним банковскими правилами, а при их отсутствии - в разумный срок банк может оставить поручение без исполнения и возвратить его плательщику, если иное не предусмотрено законом, установленными в соответствии с ним банковскими правилами или договором между банком и плательщиком.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Поручение плательщика исполняется банком при наличии средств на счете плательщика, если иное не предусмотрено договором между плательщиком и банком. Поручения исполняются банком с соблюдением очередности списания денежных средств со счета </w:t>
      </w:r>
      <w:hyperlink w:anchor="Par2969" w:history="1">
        <w:r>
          <w:rPr>
            <w:rFonts w:ascii="Calibri" w:hAnsi="Calibri" w:cs="Calibri"/>
            <w:color w:val="0000FF"/>
          </w:rPr>
          <w:t>(статья 855)</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88" w:name="Par3137"/>
      <w:bookmarkEnd w:id="588"/>
      <w:r>
        <w:rPr>
          <w:rFonts w:ascii="Calibri" w:hAnsi="Calibri" w:cs="Calibri"/>
        </w:rPr>
        <w:t>Статья 865. Исполнение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Банк, принявший платежное поручение плательщика, обязан перечислить соответствующую денежную сумму банку получателя средств для ее зачисления на счет лица, указанного в поручении, в срок, установленный </w:t>
      </w:r>
      <w:hyperlink w:anchor="Par3126" w:history="1">
        <w:r>
          <w:rPr>
            <w:rFonts w:ascii="Calibri" w:hAnsi="Calibri" w:cs="Calibri"/>
            <w:color w:val="0000FF"/>
          </w:rPr>
          <w:t>пунктом 1 статьи 863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Банк вправе привлекать другие банки для выполнения операций по перечислению денежных средств на счет, указанный в поручении клиента.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Банк обязан незамедлительно информировать плательщика по его требованию об исполнении поручения. Порядок оформления и требования к содержанию извещения об исполнении поручения предусматриваются законом, установленными в соответствии с ним банковскими правилами или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89" w:name="Par3144"/>
      <w:bookmarkEnd w:id="589"/>
      <w:r>
        <w:rPr>
          <w:rFonts w:ascii="Calibri" w:hAnsi="Calibri" w:cs="Calibri"/>
        </w:rPr>
        <w:t>Статья 866. Ответственность за неисполнение или ненадлежащее исполнение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590" w:name="Par3147"/>
      <w:bookmarkEnd w:id="590"/>
      <w:r>
        <w:rPr>
          <w:rFonts w:ascii="Calibri" w:hAnsi="Calibri" w:cs="Calibri"/>
        </w:rPr>
        <w:t xml:space="preserve">1. В случае неисполнения или ненадлежащего исполнения поручения клиента банк несет ответственность по основаниям и в размерах, которые предусмотрены </w:t>
      </w:r>
      <w:hyperlink r:id="rId437" w:history="1">
        <w:r>
          <w:rPr>
            <w:rFonts w:ascii="Calibri" w:hAnsi="Calibri" w:cs="Calibri"/>
            <w:color w:val="0000FF"/>
          </w:rPr>
          <w:t>главой 25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неисполнение или ненадлежащее исполнение поручения имело место в связи с нарушением правил совершения расчетных операций банком, привлеченным для исполнения поручения плательщика, ответственность, предусмотренная </w:t>
      </w:r>
      <w:hyperlink w:anchor="Par3147" w:history="1">
        <w:r>
          <w:rPr>
            <w:rFonts w:ascii="Calibri" w:hAnsi="Calibri" w:cs="Calibri"/>
            <w:color w:val="0000FF"/>
          </w:rPr>
          <w:t>пунктом 1</w:t>
        </w:r>
      </w:hyperlink>
      <w:r>
        <w:rPr>
          <w:rFonts w:ascii="Calibri" w:hAnsi="Calibri" w:cs="Calibri"/>
        </w:rPr>
        <w:t xml:space="preserve"> настоящей статьи, может быть возложена судом на этот банк.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нарушение правил совершения расчетных операций банком повлекло неправомерное удержание денежных средств, банк обязан уплатить проценты в порядке и в размере, предусмотренных </w:t>
      </w:r>
      <w:hyperlink r:id="rId438" w:history="1">
        <w:r>
          <w:rPr>
            <w:rFonts w:ascii="Calibri" w:hAnsi="Calibri" w:cs="Calibri"/>
            <w:color w:val="0000FF"/>
          </w:rPr>
          <w:t>статьей 395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91" w:name="Par3151"/>
      <w:bookmarkEnd w:id="591"/>
      <w:r>
        <w:rPr>
          <w:rFonts w:ascii="Calibri" w:hAnsi="Calibri" w:cs="Calibri"/>
        </w:rPr>
        <w:t>§ 3. Расчеты по аккредитиву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2" w:name="Par3153"/>
      <w:bookmarkEnd w:id="592"/>
      <w:r>
        <w:rPr>
          <w:rFonts w:ascii="Calibri" w:hAnsi="Calibri" w:cs="Calibri"/>
        </w:rPr>
        <w:t>Статья 867. Общие положения о расчетах по аккредитиву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расчетах по аккредитиву банк, действующий по поручению плательщика об открытии аккредитива и в соответствии с его указанием (банк-эмитент), обязуется произвести платежи получателю средств или оплатить, акцептовать или учесть переводной вексель либо дать полномочие другому банку (исполняющему банку) произвести платежи получателю средств или оплатить, акцептовать или учесть переводной вексель.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банку-эмитенту, производящему платежи получателю средств либо оплачивающему, акцептующему или учитывающему переводной вексель, применяются правила об исполняющем банке.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открытия покрытого (депонированного) аккредитива банк-эмитент при его открытии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открытия непокрытого (гарантированного) аккредитива исполняющему банку предоставляется право списывать всю сумму аккредитива с ведущегося у него счета банка-эмитента.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осуществления расчетов по аккредитиву регулируется законом, а также установленными в соответствии с ним </w:t>
      </w:r>
      <w:hyperlink r:id="rId439" w:history="1">
        <w:r>
          <w:rPr>
            <w:rFonts w:ascii="Calibri" w:hAnsi="Calibri" w:cs="Calibri"/>
            <w:color w:val="0000FF"/>
          </w:rPr>
          <w:t>банковскими правилами</w:t>
        </w:r>
      </w:hyperlink>
      <w:r>
        <w:rPr>
          <w:rFonts w:ascii="Calibri" w:hAnsi="Calibri" w:cs="Calibri"/>
        </w:rPr>
        <w:t xml:space="preserve"> и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3" w:name="Par3162"/>
      <w:bookmarkEnd w:id="593"/>
      <w:r>
        <w:rPr>
          <w:rFonts w:ascii="Calibri" w:hAnsi="Calibri" w:cs="Calibri"/>
        </w:rPr>
        <w:t>Статья 868. Отзывный аккредитив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Отзывным признается аккредитив, который может быть изменен или отменен банком-эмитентом без предварительного уведомления получателя средств. Отзыв аккредитива не создает каких-либо обязательств банка-эмитента перед получателем средств.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Исполняющий банк обязан осуществить платеж или иные операции по отзывному аккредитиву, если к моменту их совершения им не получено уведомление об изменении условий или отмене аккредитива.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Аккредитив является отзывным, если в его тексте прямо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4" w:name="Par3168"/>
      <w:bookmarkEnd w:id="594"/>
      <w:r>
        <w:rPr>
          <w:rFonts w:ascii="Calibri" w:hAnsi="Calibri" w:cs="Calibri"/>
        </w:rPr>
        <w:t>Статья 869. Безотзывный аккредитив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Безотзывным признается аккредитив, который не может быть отменен без согласия получателя средств.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просьбе банка-эмитента исполняющий банк, участвующий в проведении аккредитивной операции, может подтвердить безотзывный аккредитив (подтвержденный аккредитив). Такое подтверждение означает принятие исполняющим банком дополнительного к обязательству банка-эмитента обязательства произвести платеж в соответствии с условиями аккредитива.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Безотзывный аккредитив, подтвержденный исполняющим банком, не может быть изменен или отменен без согласия исполняющего банка.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5" w:name="Par3175"/>
      <w:bookmarkEnd w:id="595"/>
      <w:r>
        <w:rPr>
          <w:rFonts w:ascii="Calibri" w:hAnsi="Calibri" w:cs="Calibri"/>
        </w:rPr>
        <w:t>Статья 870. Исполнение аккредитива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Для исполнения аккредитива получатель средств </w:t>
      </w:r>
      <w:hyperlink r:id="rId440" w:history="1">
        <w:r>
          <w:rPr>
            <w:rFonts w:ascii="Calibri" w:hAnsi="Calibri" w:cs="Calibri"/>
            <w:color w:val="0000FF"/>
          </w:rPr>
          <w:t>представляет</w:t>
        </w:r>
      </w:hyperlink>
      <w:r>
        <w:rPr>
          <w:rFonts w:ascii="Calibri" w:hAnsi="Calibri" w:cs="Calibri"/>
        </w:rPr>
        <w:t xml:space="preserve"> в исполняющий банк документы, подтверждающие выполнение всех условий аккредитива. При нарушении хотя бы одного из этих условий исполнение аккредитива не производится.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исполняющий банк произвел платеж или осуществил иную операцию в соответствии с условиями аккредитива, банк-эмитент обязан возместить ему понесенные расходы. Указанные расходы, а также все иные расходы банка-эмитента, связанные с исполнением аккредитива, возмещаются плательщиком.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6" w:name="Par3181"/>
      <w:bookmarkEnd w:id="596"/>
      <w:r>
        <w:rPr>
          <w:rFonts w:ascii="Calibri" w:hAnsi="Calibri" w:cs="Calibri"/>
        </w:rPr>
        <w:t>Статья 871. Отказ в принятии документов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исполняющий банк отказывает в принятии документов, которые по внешним признакам не соответствуют условиям аккредитива, он обязан незамедлительно проинформировать об этом получателя средств и банк-эмитент с указанием причин отказа.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банк-эмитент, получив принятые исполняющим банком документы, считает, что они не соответствуют по внешним признакам условиям аккредитива, он вправе отказаться от их принятия и потребовать от исполняющего банка сумму, уплаченную получателю средств с нарушением условий аккредитива, а по непокрытому аккредитиву отказаться от возмещения выплаченных сумм.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7" w:name="Par3187"/>
      <w:bookmarkEnd w:id="597"/>
      <w:r>
        <w:rPr>
          <w:rFonts w:ascii="Calibri" w:hAnsi="Calibri" w:cs="Calibri"/>
        </w:rPr>
        <w:t>Статья 872. Ответственность банка за нарушение условий аккредитива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Ответственность за нарушение условий аккредитива перед плательщиком несет банк-эмитент, а перед банком-эмитентом исполняющий банк, за исключением случаев, предусмотренных настоящей статьей.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необоснованном отказе исполняющего банка в выплате денежных средств по покрытому или подтвержденному аккредитиву ответственность перед получателем средств может быть возложена на исполняющий банк.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неправильной выплаты исполняющим банком денежных средств по покрытому или подтвержденному аккредитиву вследствие нарушения условий аккредитива ответственность перед плательщиком может быть возложена на исполняющий банк.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598" w:name="Par3194"/>
      <w:bookmarkEnd w:id="598"/>
      <w:r>
        <w:rPr>
          <w:rFonts w:ascii="Calibri" w:hAnsi="Calibri" w:cs="Calibri"/>
        </w:rPr>
        <w:t>Статья 873. Закрытие аккредитива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Закрытие аккредитива в исполняющем банке производится: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срока аккредитива;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заявлению получателя средств об отказе от использования аккредитива до истечения срока его действия, если возможность такого отказа предусмотрена условиями аккредитива;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плательщика о полном или частичном отзыве аккредитива, если такой отзыв возможен по условиям аккредитива.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закрытии аккредитива исполняющий банк должен поставить в известность банк-эмитент.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Неиспользованная сумма покрытого аккредитива подлежит возврату банку-эмитенту незамедлительно одновременно с закрытием аккредитива. Банк-эмитент обязан зачислить возвращенные суммы на счет плательщика, с которого депонировались средства.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599" w:name="Par3204"/>
      <w:bookmarkEnd w:id="599"/>
      <w:r>
        <w:rPr>
          <w:rFonts w:ascii="Calibri" w:hAnsi="Calibri" w:cs="Calibri"/>
        </w:rPr>
        <w:t>§ 4. Расчеты по инкассо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0" w:name="Par3206"/>
      <w:bookmarkEnd w:id="600"/>
      <w:r>
        <w:rPr>
          <w:rFonts w:ascii="Calibri" w:hAnsi="Calibri" w:cs="Calibri"/>
        </w:rPr>
        <w:t>Статья 874. Общие положения о расчетах по инкассо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Банк-эмитент, получивший поручение клиента, вправе привлекать для его выполнения иной банк (исполняющий банк).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осуществления расчетов по инкассо регулируется законом, установленными в соответствии с ним банковскими правилами и применяемыми в банковской практике обычаями делового оборота.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441" w:history="1">
        <w:r>
          <w:rPr>
            <w:rFonts w:ascii="Calibri" w:hAnsi="Calibri" w:cs="Calibri"/>
            <w:color w:val="0000FF"/>
          </w:rPr>
          <w:t>главой 25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1" w:name="Par3214"/>
      <w:bookmarkEnd w:id="601"/>
      <w:r>
        <w:rPr>
          <w:rFonts w:ascii="Calibri" w:hAnsi="Calibri" w:cs="Calibri"/>
        </w:rPr>
        <w:t>Статья 875. Исполнение инкассового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отсутствии какого-либо документа или несоответствии документов по </w:t>
      </w:r>
      <w:hyperlink r:id="rId442" w:history="1">
        <w:r>
          <w:rPr>
            <w:rFonts w:ascii="Calibri" w:hAnsi="Calibri" w:cs="Calibri"/>
            <w:color w:val="0000FF"/>
          </w:rPr>
          <w:t>внешним признакам</w:t>
        </w:r>
      </w:hyperlink>
      <w:r>
        <w:rPr>
          <w:rFonts w:ascii="Calibri" w:hAnsi="Calibri" w:cs="Calibri"/>
        </w:rPr>
        <w:t xml:space="preserve">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Частичные платежи могут быть приняты в случаях, когда это установлено </w:t>
      </w:r>
      <w:hyperlink r:id="rId443" w:history="1">
        <w:r>
          <w:rPr>
            <w:rFonts w:ascii="Calibri" w:hAnsi="Calibri" w:cs="Calibri"/>
            <w:color w:val="0000FF"/>
          </w:rPr>
          <w:t>банковскими правилами</w:t>
        </w:r>
      </w:hyperlink>
      <w:r>
        <w:rPr>
          <w:rFonts w:ascii="Calibri" w:hAnsi="Calibri" w:cs="Calibri"/>
        </w:rPr>
        <w:t>, либо при наличии специального разрешения в инкассовом поручении.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Полученные (инкассированные) суммы должны быть немедленно переданы исполняющим банком в распоряжение банку-эмитенту, который обязан зачислить эти суммы на счет клиента. Исполняющий банк вправе удержать из инкассированных сумм причитающиеся ему вознаграждение и возмещение расходов.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2" w:name="Par3224"/>
      <w:bookmarkEnd w:id="602"/>
      <w:r>
        <w:rPr>
          <w:rFonts w:ascii="Calibri" w:hAnsi="Calibri" w:cs="Calibri"/>
        </w:rPr>
        <w:t>Статья 876. Извещение о проведенных операциях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Банк-эмитент обязан немедленно информировать об этом клиента, запросив у него указания относительно дальнейших действий.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603" w:name="Par3230"/>
      <w:bookmarkEnd w:id="603"/>
      <w:r>
        <w:rPr>
          <w:rFonts w:ascii="Calibri" w:hAnsi="Calibri" w:cs="Calibri"/>
        </w:rPr>
        <w:t>§ 5. Расчеты чеками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4" w:name="Par3232"/>
      <w:bookmarkEnd w:id="604"/>
      <w:r>
        <w:rPr>
          <w:rFonts w:ascii="Calibri" w:hAnsi="Calibri" w:cs="Calibri"/>
        </w:rPr>
        <w:t>Статья 877. Общие положения о расчетах чеками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Отзыв чека до истечения срока для его предъявления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Выдача чека не погашает денежного обязательства, во исполнение которого он выдан.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w:t>
      </w:r>
      <w:hyperlink r:id="rId444" w:history="1">
        <w:r>
          <w:rPr>
            <w:rFonts w:ascii="Calibri" w:hAnsi="Calibri" w:cs="Calibri"/>
            <w:color w:val="0000FF"/>
          </w:rPr>
          <w:t>банковскими правилами</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5" w:name="Par3241"/>
      <w:bookmarkEnd w:id="605"/>
      <w:r>
        <w:rPr>
          <w:rFonts w:ascii="Calibri" w:hAnsi="Calibri" w:cs="Calibri"/>
        </w:rPr>
        <w:t>Статья 878. Реквизиты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Чек должен содержать: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"чек", включенное в текст документа;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поручение плательщику выплатить определенную денежную сумму;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плательщика и указание счета, с которого должен быть произведен платеж;</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указание валюты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указание даты и места составления чека;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подпись лица, выписавшего чек, - чекодателя.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Отсутствие в документе какого-либо из указанных реквизитов лишает его силы чека.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Чек, не содержащий указание места его составления, рассматривается как подписанный в месте нахождения чекодателя.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о процентах считается ненаписанным.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Форма чека и порядок его заполнения определяются законом и установленными в соответствии с ним </w:t>
      </w:r>
      <w:hyperlink r:id="rId445" w:history="1">
        <w:r>
          <w:rPr>
            <w:rFonts w:ascii="Calibri" w:hAnsi="Calibri" w:cs="Calibri"/>
            <w:color w:val="0000FF"/>
          </w:rPr>
          <w:t>банковскими правилами</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6" w:name="Par3255"/>
      <w:bookmarkEnd w:id="606"/>
      <w:r>
        <w:rPr>
          <w:rFonts w:ascii="Calibri" w:hAnsi="Calibri" w:cs="Calibri"/>
        </w:rPr>
        <w:t>Статья 879. Оплата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Чек оплачивается за счет средств чекодателя.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депонирования средств порядок и условия депонирования средств для покрытия чека устанавливаются банковскими правилами.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Чек подлежит оплате плательщиком при условии предъявления его к оплате в срок, установленный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индоссированного чека плательщик обязан проверить правильность индоссаментов, но не подписи индоссантов.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Лицо, оплатившее чек, вправе потребовать передачи ему чека с распиской в получении платежа.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7" w:name="Par3266"/>
      <w:bookmarkEnd w:id="607"/>
      <w:r>
        <w:rPr>
          <w:rFonts w:ascii="Calibri" w:hAnsi="Calibri" w:cs="Calibri"/>
        </w:rPr>
        <w:t>Статья 880. Передача прав по чеку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Передача прав по чеку производится в порядке, установленном </w:t>
      </w:r>
      <w:hyperlink r:id="rId446" w:history="1">
        <w:r>
          <w:rPr>
            <w:rFonts w:ascii="Calibri" w:hAnsi="Calibri" w:cs="Calibri"/>
            <w:color w:val="0000FF"/>
          </w:rPr>
          <w:t>статьей 146</w:t>
        </w:r>
      </w:hyperlink>
      <w:r>
        <w:rPr>
          <w:rFonts w:ascii="Calibri" w:hAnsi="Calibri" w:cs="Calibri"/>
        </w:rPr>
        <w:t xml:space="preserve"> настоящего Кодекса, с соблюдением правил, предусмотренных настоящей статьей.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Именной чек не подлежит передаче.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переводном чеке индоссамент на плательщика имеет силу расписки за получение платежа.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Индоссамент, совершенный плательщиком, является недействительным.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8" w:name="Par3274"/>
      <w:bookmarkEnd w:id="608"/>
      <w:r>
        <w:rPr>
          <w:rFonts w:ascii="Calibri" w:hAnsi="Calibri" w:cs="Calibri"/>
        </w:rPr>
        <w:t>Статья 881. Гарантия платежа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Платеж по чеку может быть гарантирован полностью или частично посредством </w:t>
      </w:r>
      <w:hyperlink r:id="rId447" w:history="1">
        <w:r>
          <w:rPr>
            <w:rFonts w:ascii="Calibri" w:hAnsi="Calibri" w:cs="Calibri"/>
            <w:color w:val="0000FF"/>
          </w:rPr>
          <w:t>аваля</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Гарантия платежа по чеку (аваль) может даваться любым лицом, за исключением плательщика.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Авалист отвечает так же, как и тот, за кого он дал аваль.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Авалист, оплативший чек, приобретает права, вытекающие из чека, против того, за кого он дал гарантию, и против тех, кто обязан перед последним.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09" w:name="Par3284"/>
      <w:bookmarkEnd w:id="609"/>
      <w:r>
        <w:rPr>
          <w:rFonts w:ascii="Calibri" w:hAnsi="Calibri" w:cs="Calibri"/>
        </w:rPr>
        <w:t>Статья 882. Инкассирование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Представление чека в банк, обслуживающий чекодержателя, на инкассо для получения платежа считается предъявлением чека к платежу.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чека производится в порядке, установленном </w:t>
      </w:r>
      <w:hyperlink w:anchor="Par3214" w:history="1">
        <w:r>
          <w:rPr>
            <w:rFonts w:ascii="Calibri" w:hAnsi="Calibri" w:cs="Calibri"/>
            <w:color w:val="0000FF"/>
          </w:rPr>
          <w:t>статьей 875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0" w:name="Par3290"/>
      <w:bookmarkEnd w:id="610"/>
      <w:r>
        <w:rPr>
          <w:rFonts w:ascii="Calibri" w:hAnsi="Calibri" w:cs="Calibri"/>
        </w:rPr>
        <w:t>Статья 883. Удостоверение отказа от оплаты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Отказ от оплаты чека должен быть удостоверен одним из следующих способов: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совершением нотариусом протеста либо составлением равнозначного </w:t>
      </w:r>
      <w:hyperlink r:id="rId448" w:history="1">
        <w:r>
          <w:rPr>
            <w:rFonts w:ascii="Calibri" w:hAnsi="Calibri" w:cs="Calibri"/>
            <w:color w:val="0000FF"/>
          </w:rPr>
          <w:t>акта</w:t>
        </w:r>
      </w:hyperlink>
      <w:r>
        <w:rPr>
          <w:rFonts w:ascii="Calibri" w:hAnsi="Calibri" w:cs="Calibri"/>
        </w:rPr>
        <w:t xml:space="preserve"> в порядке, установленном </w:t>
      </w:r>
      <w:hyperlink r:id="rId449"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отметкой плательщика на чеке об отказе в его оплате с указанием даты представления чека к оплате;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отметкой инкассирующего банка с указанием даты о том, что чек своевременно выставлен и не оплачен.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Протест или равнозначный акт должен быть совершен до истечения срока для предъявления чека.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предъявление чека имело место в последний день срока, протест или равнозначный акт может быть совершен в следующий рабочий день.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1" w:name="Par3299"/>
      <w:bookmarkEnd w:id="611"/>
      <w:r>
        <w:rPr>
          <w:rFonts w:ascii="Calibri" w:hAnsi="Calibri" w:cs="Calibri"/>
        </w:rPr>
        <w:t>Статья 884. Извещение о неоплате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2" w:name="Par3305"/>
      <w:bookmarkEnd w:id="612"/>
      <w:r>
        <w:rPr>
          <w:rFonts w:ascii="Calibri" w:hAnsi="Calibri" w:cs="Calibri"/>
        </w:rPr>
        <w:t>Статья 885. Последствия неоплаты чека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13" w:name="Par3307"/>
      <w:bookmarkEnd w:id="613"/>
      <w:r>
        <w:rPr>
          <w:rFonts w:ascii="Calibri" w:hAnsi="Calibri" w:cs="Calibri"/>
        </w:rPr>
        <w:t xml:space="preserve">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w:t>
      </w:r>
      <w:hyperlink r:id="rId450" w:history="1">
        <w:r>
          <w:rPr>
            <w:rFonts w:ascii="Calibri" w:hAnsi="Calibri" w:cs="Calibri"/>
            <w:color w:val="0000FF"/>
          </w:rPr>
          <w:t>солидарную ответственность</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451" w:history="1">
        <w:r>
          <w:rPr>
            <w:rFonts w:ascii="Calibri" w:hAnsi="Calibri" w:cs="Calibri"/>
            <w:color w:val="0000FF"/>
          </w:rPr>
          <w:t>пунктом 1 статьи 395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Такое же право принадлежит обязанному по чеку лицу после того, как оно оплатило чек.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Иск чекодержателя к лицам, указанным в </w:t>
      </w:r>
      <w:hyperlink w:anchor="Par3307" w:history="1">
        <w:r>
          <w:rPr>
            <w:rFonts w:ascii="Calibri" w:hAnsi="Calibri" w:cs="Calibri"/>
            <w:color w:val="0000FF"/>
          </w:rPr>
          <w:t>пункте 1</w:t>
        </w:r>
      </w:hyperlink>
      <w:r>
        <w:rPr>
          <w:rFonts w:ascii="Calibri" w:hAnsi="Calibri" w:cs="Calibri"/>
        </w:rPr>
        <w:t xml:space="preserve"> настоящей статьи, может быть предъявлен в течение шести месяцев со дня окончания срока предъявления чека к платежу. Регрессные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614" w:name="Par3312"/>
      <w:bookmarkEnd w:id="614"/>
      <w:r>
        <w:rPr>
          <w:rFonts w:ascii="Calibri" w:hAnsi="Calibri" w:cs="Calibri"/>
          <w:b/>
          <w:bCs/>
        </w:rPr>
        <w:t>Глава 47. Хранение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615" w:name="Par3314"/>
      <w:bookmarkEnd w:id="615"/>
      <w:r>
        <w:rPr>
          <w:rFonts w:ascii="Calibri" w:hAnsi="Calibri" w:cs="Calibri"/>
        </w:rPr>
        <w:t>§ 1. Общие положения о хранении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6" w:name="Par3316"/>
      <w:bookmarkEnd w:id="616"/>
      <w:r>
        <w:rPr>
          <w:rFonts w:ascii="Calibri" w:hAnsi="Calibri" w:cs="Calibri"/>
        </w:rPr>
        <w:t>Статья 886. Договор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17" w:name="Par3320"/>
      <w:bookmarkEnd w:id="617"/>
      <w:r>
        <w:rPr>
          <w:rFonts w:ascii="Calibri" w:hAnsi="Calibri" w:cs="Calibri"/>
        </w:rPr>
        <w:t>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предусмотренный договором срок.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8" w:name="Par3322"/>
      <w:bookmarkEnd w:id="618"/>
      <w:r>
        <w:rPr>
          <w:rFonts w:ascii="Calibri" w:hAnsi="Calibri" w:cs="Calibri"/>
        </w:rPr>
        <w:t>Статья 887. Форма договора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хранения должен быть заключен в письменной форме в случаях, указанных в </w:t>
      </w:r>
      <w:hyperlink r:id="rId452" w:history="1">
        <w:r>
          <w:rPr>
            <w:rFonts w:ascii="Calibri" w:hAnsi="Calibri" w:cs="Calibri"/>
            <w:color w:val="0000FF"/>
          </w:rPr>
          <w:t>статье 161</w:t>
        </w:r>
      </w:hyperlink>
      <w:r>
        <w:rPr>
          <w:rFonts w:ascii="Calibri" w:hAnsi="Calibri" w:cs="Calibri"/>
        </w:rPr>
        <w:t xml:space="preserve"> настоящего Кодекса. При этом для договора хранения между гражданами </w:t>
      </w:r>
      <w:hyperlink r:id="rId453" w:history="1">
        <w:r>
          <w:rPr>
            <w:rFonts w:ascii="Calibri" w:hAnsi="Calibri" w:cs="Calibri"/>
            <w:color w:val="0000FF"/>
          </w:rPr>
          <w:t>(подпункт 2 пункта 1 статьи 161)</w:t>
        </w:r>
      </w:hyperlink>
      <w:r>
        <w:rPr>
          <w:rFonts w:ascii="Calibri" w:hAnsi="Calibri" w:cs="Calibri"/>
        </w:rPr>
        <w:t xml:space="preserve"> соблюдение письменной формы требуется, если стоимость передаваемой на хранение вещи превышает не менее чем в десять раз установленный законом </w:t>
      </w:r>
      <w:hyperlink r:id="rId454" w:history="1">
        <w:r>
          <w:rPr>
            <w:rFonts w:ascii="Calibri" w:hAnsi="Calibri" w:cs="Calibri"/>
            <w:color w:val="0000FF"/>
          </w:rPr>
          <w:t>минимальный размер оплаты труда</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Простая письменная форма договора хранения считается соблюденной, если принятие вещи на хранение удостоверено хранителем выдачей поклажедателю: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сохранной расписки, квитанции, свидетельства или иного документа, подписанного хранителем;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номерного жетона (номера), иного знака, удостоверяющего прием вещей на хранение, если такая форма подтверждения приема вещей на хранение предусмотрена </w:t>
      </w:r>
      <w:hyperlink w:anchor="Par3591" w:history="1">
        <w:r>
          <w:rPr>
            <w:rFonts w:ascii="Calibri" w:hAnsi="Calibri" w:cs="Calibri"/>
            <w:color w:val="0000FF"/>
          </w:rPr>
          <w:t>законом</w:t>
        </w:r>
      </w:hyperlink>
      <w:r>
        <w:rPr>
          <w:rFonts w:ascii="Calibri" w:hAnsi="Calibri" w:cs="Calibri"/>
        </w:rPr>
        <w:t xml:space="preserve"> или иным правовым актом либо обычна для данного вида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19" w:name="Par3333"/>
      <w:bookmarkEnd w:id="619"/>
      <w:r>
        <w:rPr>
          <w:rFonts w:ascii="Calibri" w:hAnsi="Calibri" w:cs="Calibri"/>
        </w:rPr>
        <w:t>Статья 888. Исполнение обязанности принять вещь на хранение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Хранитель, взявший на себя по договору хранения обязанность принять вещь на хранение </w:t>
      </w:r>
      <w:hyperlink w:anchor="Par3320" w:history="1">
        <w:r>
          <w:rPr>
            <w:rFonts w:ascii="Calibri" w:hAnsi="Calibri" w:cs="Calibri"/>
            <w:color w:val="0000FF"/>
          </w:rPr>
          <w:t>(пункт 2 статьи 886)</w:t>
        </w:r>
      </w:hyperlink>
      <w:r>
        <w:rPr>
          <w:rFonts w:ascii="Calibri" w:hAnsi="Calibri" w:cs="Calibri"/>
        </w:rPr>
        <w:t>, не вправе требовать передачи ему этой вещи на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от его услуг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0" w:name="Par3339"/>
      <w:bookmarkEnd w:id="620"/>
      <w:r>
        <w:rPr>
          <w:rFonts w:ascii="Calibri" w:hAnsi="Calibri" w:cs="Calibri"/>
        </w:rPr>
        <w:t>Статья 889. Срок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Хранитель обязан хранить вещь в течение обусловленного договором хранения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21" w:name="Par3343"/>
      <w:bookmarkEnd w:id="621"/>
      <w:r>
        <w:rPr>
          <w:rFonts w:ascii="Calibri" w:hAnsi="Calibri" w:cs="Calibri"/>
        </w:rPr>
        <w:t xml:space="preserve">3. Если срок хранения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поклажедателем этой обязанности влечет последствия, предусмотренные </w:t>
      </w:r>
      <w:hyperlink w:anchor="Par3411" w:history="1">
        <w:r>
          <w:rPr>
            <w:rFonts w:ascii="Calibri" w:hAnsi="Calibri" w:cs="Calibri"/>
            <w:color w:val="0000FF"/>
          </w:rPr>
          <w:t>статьей 899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2" w:name="Par3345"/>
      <w:bookmarkEnd w:id="622"/>
      <w:r>
        <w:rPr>
          <w:rFonts w:ascii="Calibri" w:hAnsi="Calibri" w:cs="Calibri"/>
        </w:rPr>
        <w:t>Статья 890. Хранение вещей с обезличением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прямо предусмотренных договором хранения, принятые на хранение вещи одного поклажедателя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3" w:name="Par3350"/>
      <w:bookmarkEnd w:id="623"/>
      <w:r>
        <w:rPr>
          <w:rFonts w:ascii="Calibri" w:hAnsi="Calibri" w:cs="Calibri"/>
        </w:rPr>
        <w:t>Статья 891. Обязанность хранителя обеспечить сохранность вещи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24" w:name="Par3353"/>
      <w:bookmarkEnd w:id="624"/>
      <w:r>
        <w:rPr>
          <w:rFonts w:ascii="Calibri" w:hAnsi="Calibri" w:cs="Calibri"/>
        </w:rPr>
        <w:t>1. Хранитель обязан принять все предусмотренные договором хранения меры для того, чтобы обеспечить сохранность переданной на хранение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25" w:name="Par3355"/>
      <w:bookmarkEnd w:id="625"/>
      <w:r>
        <w:rPr>
          <w:rFonts w:ascii="Calibri" w:hAnsi="Calibri" w:cs="Calibri"/>
        </w:rP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хранение осуществляется безвозмездно, хранитель обязан заботиться о принятой на хранение вещи не менее, чем о своих вещах.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6" w:name="Par3358"/>
      <w:bookmarkEnd w:id="626"/>
      <w:r>
        <w:rPr>
          <w:rFonts w:ascii="Calibri" w:hAnsi="Calibri" w:cs="Calibri"/>
        </w:rPr>
        <w:t>Статья 892. Пользование вещью, переданной на хранение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7" w:name="Par3363"/>
      <w:bookmarkEnd w:id="627"/>
      <w:r>
        <w:rPr>
          <w:rFonts w:ascii="Calibri" w:hAnsi="Calibri" w:cs="Calibri"/>
        </w:rPr>
        <w:t>Статья 893. Изменение условий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случае, когда хранитель вправе самостоятельно изменить условия хранения вещи см. также </w:t>
      </w:r>
      <w:hyperlink w:anchor="Par3489" w:history="1">
        <w:r>
          <w:rPr>
            <w:rFonts w:ascii="Calibri" w:hAnsi="Calibri" w:cs="Calibri"/>
            <w:color w:val="0000FF"/>
          </w:rPr>
          <w:t>пункт 1 статьи 910</w:t>
        </w:r>
      </w:hyperlink>
      <w:r>
        <w:rPr>
          <w:rFonts w:ascii="Calibri" w:hAnsi="Calibri" w:cs="Calibri"/>
        </w:rPr>
        <w:t xml:space="preserve"> настоящего Кодекса.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28" w:name="Par3374"/>
      <w:bookmarkEnd w:id="628"/>
      <w:r>
        <w:rPr>
          <w:rFonts w:ascii="Calibri" w:hAnsi="Calibri" w:cs="Calibri"/>
        </w:rPr>
        <w:t>Статья 894. Хранение вещей с опасными свойствами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29" w:name="Par3376"/>
      <w:bookmarkEnd w:id="629"/>
      <w:r>
        <w:rPr>
          <w:rFonts w:ascii="Calibri" w:hAnsi="Calibri" w:cs="Calibri"/>
        </w:rPr>
        <w:t>1. Вещи, легковоспламеняющиеся,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Поклажедатель отвечает за убытки, причиненные в связи с хранением таких вещей хранителю и третьим лицам.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передаче вещей с опасными свойствами на хранение профессиональному хранителю правила, предусмотренные </w:t>
      </w:r>
      <w:hyperlink w:anchor="Par3376" w:history="1">
        <w:r>
          <w:rPr>
            <w:rFonts w:ascii="Calibri" w:hAnsi="Calibri" w:cs="Calibri"/>
            <w:color w:val="0000FF"/>
          </w:rPr>
          <w:t>абзацем первым</w:t>
        </w:r>
      </w:hyperlink>
      <w:r>
        <w:rPr>
          <w:rFonts w:ascii="Calibri" w:hAnsi="Calibri" w:cs="Calibri"/>
        </w:rPr>
        <w:t xml:space="preserve">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принятые на хранение с ведома и согласия хранителя вещи, указанные в </w:t>
      </w:r>
      <w:hyperlink w:anchor="Par3376" w:history="1">
        <w:r>
          <w:rPr>
            <w:rFonts w:ascii="Calibri" w:hAnsi="Calibri" w:cs="Calibri"/>
            <w:color w:val="0000FF"/>
          </w:rPr>
          <w:t>абзаце первом пункта 1</w:t>
        </w:r>
      </w:hyperlink>
      <w:r>
        <w:rPr>
          <w:rFonts w:ascii="Calibri" w:hAnsi="Calibri" w:cs="Calibri"/>
        </w:rP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0" w:name="Par3381"/>
      <w:bookmarkEnd w:id="630"/>
      <w:r>
        <w:rPr>
          <w:rFonts w:ascii="Calibri" w:hAnsi="Calibri" w:cs="Calibri"/>
        </w:rPr>
        <w:t>Статья 895. Передача вещи на хранение третьему лицу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передаче вещи на хранение третьему лицу хранитель обязан незамедлительно уведомить поклажедателя.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передаче вещи на хранение третьему лицу условия договора между поклажедателем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1" w:name="Par3388"/>
      <w:bookmarkEnd w:id="631"/>
      <w:r>
        <w:rPr>
          <w:rFonts w:ascii="Calibri" w:hAnsi="Calibri" w:cs="Calibri"/>
        </w:rPr>
        <w:t>Статья 896. Вознаграждение за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поклажедателя немедленно забрать сданную на хранение вещь.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хранение прекращается до истечения обусловленного срока по обстоятельствам, за которые хранитель не отвечает, он имеет право на соразмерную часть вознаграждения, а в случае, предусмотренном </w:t>
      </w:r>
      <w:hyperlink w:anchor="Par3376" w:history="1">
        <w:r>
          <w:rPr>
            <w:rFonts w:ascii="Calibri" w:hAnsi="Calibri" w:cs="Calibri"/>
            <w:color w:val="0000FF"/>
          </w:rPr>
          <w:t>пунктом 1 статьи 894</w:t>
        </w:r>
      </w:hyperlink>
      <w:r>
        <w:rPr>
          <w:rFonts w:ascii="Calibri" w:hAnsi="Calibri" w:cs="Calibri"/>
        </w:rPr>
        <w:t xml:space="preserve"> настоящего Кодекса, на всю сумму вознаграждения.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хранение прекращается досрочно по обстоятельствам, за которые хранитель отвечает, он не вправе требовать вознаграждение за хранение, а полученные в счет этого вознаграждения суммы должен вернуть поклажедателю.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по истечении срока хранения находящаяся на хранении вещь не взята обратно поклажедателем, он обязан уплатить хранителю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Правила настоящей статьи применяются, если договором хранения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2" w:name="Par3398"/>
      <w:bookmarkEnd w:id="632"/>
      <w:r>
        <w:rPr>
          <w:rFonts w:ascii="Calibri" w:hAnsi="Calibri" w:cs="Calibri"/>
        </w:rPr>
        <w:t>Статья 897. Возмещение расходов на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хранения, расходы хранителя на хранение вещи включаются в вознаграждение за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3" w:name="Par3404"/>
      <w:bookmarkEnd w:id="633"/>
      <w:r>
        <w:rPr>
          <w:rFonts w:ascii="Calibri" w:hAnsi="Calibri" w:cs="Calibri"/>
        </w:rPr>
        <w:t>Статья 898. Чрезвычайные расходы на хранение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Расходы на хранение 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других случаях, предусмотренных законом, иными правовыми актами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необходимости произвести чрезвычайные расходы хранитель обязан запросить поклажедателя о согласии на эти расходы. Если поклажедатель не сообщит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хранитель произвел чрезвычайные расходы на хранение, не получив от поклажедателя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если бы эти расходы не были произведены.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хранения, чрезвычайные расходы возмещаются сверх вознаграждения за хранение.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4" w:name="Par3411"/>
      <w:bookmarkEnd w:id="634"/>
      <w:r>
        <w:rPr>
          <w:rFonts w:ascii="Calibri" w:hAnsi="Calibri" w:cs="Calibri"/>
        </w:rPr>
        <w:t>Статья 899. Обязанность поклажедателя взять вещь обратно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35" w:name="Par3414"/>
      <w:bookmarkEnd w:id="635"/>
      <w:r>
        <w:rPr>
          <w:rFonts w:ascii="Calibri" w:hAnsi="Calibri" w:cs="Calibri"/>
        </w:rPr>
        <w:t xml:space="preserve">1. По истечении обусловленного срока хранения или срока, предоставленного хранителем для обратного получения вещи на основании </w:t>
      </w:r>
      <w:hyperlink w:anchor="Par3343" w:history="1">
        <w:r>
          <w:rPr>
            <w:rFonts w:ascii="Calibri" w:hAnsi="Calibri" w:cs="Calibri"/>
            <w:color w:val="0000FF"/>
          </w:rPr>
          <w:t>пункта 3 статьи 889</w:t>
        </w:r>
      </w:hyperlink>
      <w:r>
        <w:rPr>
          <w:rFonts w:ascii="Calibri" w:hAnsi="Calibri" w:cs="Calibri"/>
        </w:rPr>
        <w:t xml:space="preserve"> настоящего Кодекса, поклажедатель обязан немедленно забрать переданную на хранение вещь.</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36" w:name="Par3415"/>
      <w:bookmarkEnd w:id="636"/>
      <w:r>
        <w:rPr>
          <w:rFonts w:ascii="Calibri" w:hAnsi="Calibri" w:cs="Calibri"/>
        </w:rPr>
        <w:t xml:space="preserve">2. При неисполнении поклажедателем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вещь по цене, сложившейся в месте хранения, а если стоимость вещи по оценке превышает сто установленных законом </w:t>
      </w:r>
      <w:hyperlink r:id="rId455" w:history="1">
        <w:r>
          <w:rPr>
            <w:rFonts w:ascii="Calibri" w:hAnsi="Calibri" w:cs="Calibri"/>
            <w:color w:val="0000FF"/>
          </w:rPr>
          <w:t>минимальных размеров оплаты труда</w:t>
        </w:r>
      </w:hyperlink>
      <w:r>
        <w:rPr>
          <w:rFonts w:ascii="Calibri" w:hAnsi="Calibri" w:cs="Calibri"/>
        </w:rPr>
        <w:t xml:space="preserve">, продать ее с аукциона в порядке, предусмотренном </w:t>
      </w:r>
      <w:hyperlink r:id="rId456" w:history="1">
        <w:r>
          <w:rPr>
            <w:rFonts w:ascii="Calibri" w:hAnsi="Calibri" w:cs="Calibri"/>
            <w:color w:val="0000FF"/>
          </w:rPr>
          <w:t>статьями 447</w:t>
        </w:r>
      </w:hyperlink>
      <w:r>
        <w:rPr>
          <w:rFonts w:ascii="Calibri" w:hAnsi="Calibri" w:cs="Calibri"/>
        </w:rPr>
        <w:t xml:space="preserve"> - </w:t>
      </w:r>
      <w:hyperlink r:id="rId457" w:history="1">
        <w:r>
          <w:rPr>
            <w:rFonts w:ascii="Calibri" w:hAnsi="Calibri" w:cs="Calibri"/>
            <w:color w:val="0000FF"/>
          </w:rPr>
          <w:t>449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7" w:name="Par3418"/>
      <w:bookmarkEnd w:id="637"/>
      <w:r>
        <w:rPr>
          <w:rFonts w:ascii="Calibri" w:hAnsi="Calibri" w:cs="Calibri"/>
        </w:rPr>
        <w:t>Статья 900. Обязанность хранителя возвратить вещь</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Хранитель обязан возвратить поклажедателю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Par3345" w:history="1">
        <w:r>
          <w:rPr>
            <w:rFonts w:ascii="Calibri" w:hAnsi="Calibri" w:cs="Calibri"/>
            <w:color w:val="0000FF"/>
          </w:rPr>
          <w:t>(статья 890)</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Одновременно с возвратом вещи хранитель обязан передать плоды и доходы, полученные за время ее хранения, если иное не предусмотрено договором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8" w:name="Par3425"/>
      <w:bookmarkEnd w:id="638"/>
      <w:r>
        <w:rPr>
          <w:rFonts w:ascii="Calibri" w:hAnsi="Calibri" w:cs="Calibri"/>
        </w:rPr>
        <w:t>Статья 901. Основания ответственности хранителя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Хранитель отвечает за утрату, недостачу или повреждение вещей, принятых на хранение, по основаниям, предусмотренным </w:t>
      </w:r>
      <w:hyperlink r:id="rId458" w:history="1">
        <w:r>
          <w:rPr>
            <w:rFonts w:ascii="Calibri" w:hAnsi="Calibri" w:cs="Calibri"/>
            <w:color w:val="0000FF"/>
          </w:rPr>
          <w:t>статьей 401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Профессиональный хранитель отвечает за утрату, недостачу или повреждение вещей, если не докажет, что утрата, недостача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 утрату, недостачу или повреждение принятых на хранение вещей после того, как наступила обязанность поклажедателя взять эти вещи обратно </w:t>
      </w:r>
      <w:hyperlink w:anchor="Par3414" w:history="1">
        <w:r>
          <w:rPr>
            <w:rFonts w:ascii="Calibri" w:hAnsi="Calibri" w:cs="Calibri"/>
            <w:color w:val="0000FF"/>
          </w:rPr>
          <w:t>(пункт 1 статьи 899)</w:t>
        </w:r>
      </w:hyperlink>
      <w:r>
        <w:rPr>
          <w:rFonts w:ascii="Calibri" w:hAnsi="Calibri" w:cs="Calibri"/>
        </w:rPr>
        <w:t>, хранитель отвечает лишь при наличии с его стороны умысла или грубой неосторожности.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39" w:name="Par3432"/>
      <w:bookmarkEnd w:id="639"/>
      <w:r>
        <w:rPr>
          <w:rFonts w:ascii="Calibri" w:hAnsi="Calibri" w:cs="Calibri"/>
        </w:rPr>
        <w:t>Статья 902. Размер ответственности хранителя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Убытки, причиненные поклажедателю утратой, недостачей или повреждением вещей, возмещаются хранителем в соответствии со </w:t>
      </w:r>
      <w:hyperlink r:id="rId459" w:history="1">
        <w:r>
          <w:rPr>
            <w:rFonts w:ascii="Calibri" w:hAnsi="Calibri" w:cs="Calibri"/>
            <w:color w:val="0000FF"/>
          </w:rPr>
          <w:t>статьей 393</w:t>
        </w:r>
      </w:hyperlink>
      <w:r>
        <w:rPr>
          <w:rFonts w:ascii="Calibri" w:hAnsi="Calibri" w:cs="Calibri"/>
        </w:rPr>
        <w:t xml:space="preserve"> настоящего Кодекса, если законом или договором хранения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безвозмездном хранении убытки, причиненные поклажедателю утратой, недостачей или повреждением вещей, возмещаются: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утрату и недостачу вещей - в размере стоимости утраченных или недостающих вещей;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повреждение вещей - в размере суммы, на которую понизилась их стоимость.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когда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0" w:name="Par3441"/>
      <w:bookmarkEnd w:id="640"/>
      <w:r>
        <w:rPr>
          <w:rFonts w:ascii="Calibri" w:hAnsi="Calibri" w:cs="Calibri"/>
        </w:rPr>
        <w:t>Статья 903. Возмещение убытков, причиненных хранителю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обязанности поклажедателя возместить хранителю убытки, причиненные в связи с хранением легковоспламеняющихся, взрывоопасных, опасных по своей природе вещей, см. </w:t>
      </w:r>
      <w:hyperlink w:anchor="Par3376" w:history="1">
        <w:r>
          <w:rPr>
            <w:rFonts w:ascii="Calibri" w:hAnsi="Calibri" w:cs="Calibri"/>
            <w:color w:val="0000FF"/>
          </w:rPr>
          <w:t>пункт 1 статьи 894</w:t>
        </w:r>
      </w:hyperlink>
      <w:r>
        <w:rPr>
          <w:rFonts w:ascii="Calibri" w:hAnsi="Calibri" w:cs="Calibri"/>
        </w:rPr>
        <w:t xml:space="preserve"> настоящего Кодекса.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Поклажедатель обязан возместить хранителю убытки, причиненные свойствами сданной на хранение вещи, если хранитель, принимая вещь на хранение, не знал и не должен был знать об этих свойствах.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1" w:name="Par3449"/>
      <w:bookmarkEnd w:id="641"/>
      <w:r>
        <w:rPr>
          <w:rFonts w:ascii="Calibri" w:hAnsi="Calibri" w:cs="Calibri"/>
        </w:rPr>
        <w:t>Статья 904. Прекращение хранения по требованию поклажедателя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2" w:name="Par3454"/>
      <w:bookmarkEnd w:id="642"/>
      <w:r>
        <w:rPr>
          <w:rFonts w:ascii="Calibri" w:hAnsi="Calibri" w:cs="Calibri"/>
        </w:rPr>
        <w:t>Статья 905. Применение общих положений о хранении к отдельным его видам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Общие положения о хранении (</w:t>
      </w:r>
      <w:hyperlink w:anchor="Par3316" w:history="1">
        <w:r>
          <w:rPr>
            <w:rFonts w:ascii="Calibri" w:hAnsi="Calibri" w:cs="Calibri"/>
            <w:color w:val="0000FF"/>
          </w:rPr>
          <w:t>статьи 886</w:t>
        </w:r>
      </w:hyperlink>
      <w:r>
        <w:rPr>
          <w:rFonts w:ascii="Calibri" w:hAnsi="Calibri" w:cs="Calibri"/>
        </w:rPr>
        <w:t xml:space="preserve"> - </w:t>
      </w:r>
      <w:hyperlink w:anchor="Par3449" w:history="1">
        <w:r>
          <w:rPr>
            <w:rFonts w:ascii="Calibri" w:hAnsi="Calibri" w:cs="Calibri"/>
            <w:color w:val="0000FF"/>
          </w:rPr>
          <w:t>904</w:t>
        </w:r>
      </w:hyperlink>
      <w:r>
        <w:rPr>
          <w:rFonts w:ascii="Calibri" w:hAnsi="Calibri" w:cs="Calibri"/>
        </w:rPr>
        <w:t xml:space="preserve">) применяются к отдельным его видам, если правилами об отдельных видах хранения, содержащимися в </w:t>
      </w:r>
      <w:hyperlink w:anchor="Par3465" w:history="1">
        <w:r>
          <w:rPr>
            <w:rFonts w:ascii="Calibri" w:hAnsi="Calibri" w:cs="Calibri"/>
            <w:color w:val="0000FF"/>
          </w:rPr>
          <w:t>статьях 907</w:t>
        </w:r>
      </w:hyperlink>
      <w:r>
        <w:rPr>
          <w:rFonts w:ascii="Calibri" w:hAnsi="Calibri" w:cs="Calibri"/>
        </w:rPr>
        <w:t xml:space="preserve"> - </w:t>
      </w:r>
      <w:hyperlink w:anchor="Par3610" w:history="1">
        <w:r>
          <w:rPr>
            <w:rFonts w:ascii="Calibri" w:hAnsi="Calibri" w:cs="Calibri"/>
            <w:color w:val="0000FF"/>
          </w:rPr>
          <w:t>926</w:t>
        </w:r>
      </w:hyperlink>
      <w:r>
        <w:rPr>
          <w:rFonts w:ascii="Calibri" w:hAnsi="Calibri" w:cs="Calibri"/>
        </w:rPr>
        <w:t xml:space="preserve"> настоящего Кодекса и в других законах,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3" w:name="Par3458"/>
      <w:bookmarkEnd w:id="643"/>
      <w:r>
        <w:rPr>
          <w:rFonts w:ascii="Calibri" w:hAnsi="Calibri" w:cs="Calibri"/>
        </w:rPr>
        <w:t>Статья 906. Хранение в силу закона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настоящей </w:t>
      </w:r>
      <w:hyperlink w:anchor="Par3312" w:history="1">
        <w:r>
          <w:rPr>
            <w:rFonts w:ascii="Calibri" w:hAnsi="Calibri" w:cs="Calibri"/>
            <w:color w:val="0000FF"/>
          </w:rPr>
          <w:t>главы</w:t>
        </w:r>
      </w:hyperlink>
      <w:r>
        <w:rPr>
          <w:rFonts w:ascii="Calibri" w:hAnsi="Calibri" w:cs="Calibri"/>
        </w:rPr>
        <w:t xml:space="preserve"> применяются к обязательствам хранения, возникающим в силу закона, если законом не установлены иные правила.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644" w:name="Par3463"/>
      <w:bookmarkEnd w:id="644"/>
      <w:r>
        <w:rPr>
          <w:rFonts w:ascii="Calibri" w:hAnsi="Calibri" w:cs="Calibri"/>
        </w:rPr>
        <w:t>§ 2. Хранение на товарном складе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5" w:name="Par3465"/>
      <w:bookmarkEnd w:id="645"/>
      <w:r>
        <w:rPr>
          <w:rFonts w:ascii="Calibri" w:hAnsi="Calibri" w:cs="Calibri"/>
        </w:rPr>
        <w:t>Статья 907. Договор складского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складского хранения товарный склад (хранитель) обязуется за вознаграждение хранить товары, переданные ему товаровладельцем (поклажедателем), и возвратить эти товары в сохранности.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Письменная форма договора складского хранения считается соблюденной, если его заключение и принятие товара на склад удостоверены складским документом </w:t>
      </w:r>
      <w:hyperlink w:anchor="Par3499" w:history="1">
        <w:r>
          <w:rPr>
            <w:rFonts w:ascii="Calibri" w:hAnsi="Calibri" w:cs="Calibri"/>
            <w:color w:val="0000FF"/>
          </w:rPr>
          <w:t>(статья 912)</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6" w:name="Par3472"/>
      <w:bookmarkEnd w:id="646"/>
      <w:r>
        <w:rPr>
          <w:rFonts w:ascii="Calibri" w:hAnsi="Calibri" w:cs="Calibri"/>
        </w:rPr>
        <w:t>Статья 908. Хранение товаров складом общего пользования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Текст </w:t>
      </w:r>
      <w:hyperlink r:id="rId460" w:history="1">
        <w:r>
          <w:rPr>
            <w:rFonts w:ascii="Calibri" w:hAnsi="Calibri" w:cs="Calibri"/>
            <w:color w:val="0000FF"/>
          </w:rPr>
          <w:t>пункта 1 статьи 908</w:t>
        </w:r>
      </w:hyperlink>
      <w:r>
        <w:rPr>
          <w:rFonts w:ascii="Calibri" w:hAnsi="Calibri" w:cs="Calibri"/>
        </w:rPr>
        <w:t xml:space="preserve"> в редакции Федерального закона от 10.01.2003 N 15-ФЗ приведен в соответствии с публикацией указанного Закона в "Российской газете", N 5, 15.01.2003, "Собрании законодательства РФ", 13.01.2003, N 2.</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Товарный склад признается складом общего пользования, если из закона, иных правовых актов вытекает, что она обязана принимать товары на хранение от любого товаровладельца.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1" w:history="1">
        <w:r>
          <w:rPr>
            <w:rFonts w:ascii="Calibri" w:hAnsi="Calibri" w:cs="Calibri"/>
            <w:color w:val="0000FF"/>
          </w:rPr>
          <w:t>закона</w:t>
        </w:r>
      </w:hyperlink>
      <w:r>
        <w:rPr>
          <w:rFonts w:ascii="Calibri" w:hAnsi="Calibri" w:cs="Calibri"/>
        </w:rPr>
        <w:t xml:space="preserve"> от 10.01.2003 N 15-ФЗ)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складского хранения, заключаемый товарным складом общего пользования, признается публичным договором </w:t>
      </w:r>
      <w:hyperlink r:id="rId462"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7" w:name="Par3482"/>
      <w:bookmarkEnd w:id="647"/>
      <w:r>
        <w:rPr>
          <w:rFonts w:ascii="Calibri" w:hAnsi="Calibri" w:cs="Calibri"/>
        </w:rPr>
        <w:t>Статья 909. Проверка товаров при их приеме товарным складом и во время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складского хранения, товарный склад при приеме товаров на хранение обязан за свой счет произвести осмотр товаров и определить их количество (число единиц или товарных мест либо меру - вес, объем) и внешнее состояние.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 принимать меры, необходимые для обеспечения сохранности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48" w:name="Par3487"/>
      <w:bookmarkEnd w:id="648"/>
      <w:r>
        <w:rPr>
          <w:rFonts w:ascii="Calibri" w:hAnsi="Calibri" w:cs="Calibri"/>
        </w:rPr>
        <w:t>Статья 910. Изменение условий хранения и состояния товаров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49" w:name="Par3489"/>
      <w:bookmarkEnd w:id="649"/>
      <w:r>
        <w:rPr>
          <w:rFonts w:ascii="Calibri" w:hAnsi="Calibri" w:cs="Calibri"/>
        </w:rP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условия хранения товаров, предусмотренные договором складского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незамедлительно составить об этом акт и в тот же день известить товаровладельца.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50" w:name="Par3492"/>
      <w:bookmarkEnd w:id="650"/>
      <w:r>
        <w:rPr>
          <w:rFonts w:ascii="Calibri" w:hAnsi="Calibri" w:cs="Calibri"/>
        </w:rPr>
        <w:t>Статья 911. Проверка количества и состояния товара при возвращении его товаровладельцу</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Товаровладелец и товарный склад имеют право каждый требовать при возвращении товара его осмотра и проверки его количества. Вызванные этим расходы несет тот, кто потребовал осмотра товара или проверки его количества.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1" w:name="Par3496"/>
      <w:bookmarkEnd w:id="651"/>
      <w:r>
        <w:rPr>
          <w:rFonts w:ascii="Calibri" w:hAnsi="Calibri" w:cs="Calibri"/>
        </w:rPr>
        <w:t>2. Если при возвращении товара складом товаровладельцу товар не был ими совместно осмотрен или проверен, заявление о недостаче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его получении.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отсутствии заявления, указанного в </w:t>
      </w:r>
      <w:hyperlink w:anchor="Par3496" w:history="1">
        <w:r>
          <w:rPr>
            <w:rFonts w:ascii="Calibri" w:hAnsi="Calibri" w:cs="Calibri"/>
            <w:color w:val="0000FF"/>
          </w:rPr>
          <w:t>абзаце первом</w:t>
        </w:r>
      </w:hyperlink>
      <w:r>
        <w:rPr>
          <w:rFonts w:ascii="Calibri" w:hAnsi="Calibri" w:cs="Calibri"/>
        </w:rPr>
        <w:t xml:space="preserve"> настоящего пункта, считается, если не доказано иное, что товар возвращен складом в соответствии с условиями договора складского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52" w:name="Par3499"/>
      <w:bookmarkEnd w:id="652"/>
      <w:r>
        <w:rPr>
          <w:rFonts w:ascii="Calibri" w:hAnsi="Calibri" w:cs="Calibri"/>
        </w:rPr>
        <w:t>Статья 912. Складские документы</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Товарный склад выдает в подтверждение принятия товара на хранение один из следующих складских документов: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двойное складское свидетельство;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простое складское свидетельство;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складскую квитанцию.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Двойное складское свидетельство состоит из двух частей - складского свидетельства и залогового свидетельства (варранта), которые могут быть отделены одно от другого.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Двойное складское свидетельство, каждая из двух его частей и простое складское свидетельство являются ценными бумагами.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Товар, принятый на хранение по двойному или простому складскому свидетельству, может быть в течение его хранения предметом залога путем залога соответствующего свидетельства.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53" w:name="Par3510"/>
      <w:bookmarkEnd w:id="653"/>
      <w:r>
        <w:rPr>
          <w:rFonts w:ascii="Calibri" w:hAnsi="Calibri" w:cs="Calibri"/>
        </w:rPr>
        <w:t>Статья 913. Двойное складское свидетельство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каждой части двойного складского свидетельства должны быть одинаково указаны:</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4" w:name="Par3514"/>
      <w:bookmarkEnd w:id="654"/>
      <w:r>
        <w:rPr>
          <w:rFonts w:ascii="Calibri" w:hAnsi="Calibri" w:cs="Calibri"/>
        </w:rPr>
        <w:t>1) наименование и место нахождения товарного склада, принявшего товар на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5" w:name="Par3515"/>
      <w:bookmarkEnd w:id="655"/>
      <w:r>
        <w:rPr>
          <w:rFonts w:ascii="Calibri" w:hAnsi="Calibri" w:cs="Calibri"/>
        </w:rPr>
        <w:t>2) текущий номер складского свидетельства по реестру склада;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6" w:name="Par3517"/>
      <w:bookmarkEnd w:id="656"/>
      <w:r>
        <w:rPr>
          <w:rFonts w:ascii="Calibri" w:hAnsi="Calibri" w:cs="Calibri"/>
        </w:rPr>
        <w:t>4) наименование и количество принятого на хранение товара - число единиц и (или) товарных мест и (или) мера (вес, объем)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 на который товар принят на хранение, если такой срок устанавливается, либо указание, что товар принят на хранение до востребования;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размер вознаграждения за хранение либо тарифы, на основании которых он исчисляется, и порядок оплаты хранения;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7" w:name="Par3520"/>
      <w:bookmarkEnd w:id="657"/>
      <w:r>
        <w:rPr>
          <w:rFonts w:ascii="Calibri" w:hAnsi="Calibri" w:cs="Calibri"/>
        </w:rPr>
        <w:t>7) дата выдачи складского свидетельства.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3" w:history="1">
        <w:r>
          <w:rPr>
            <w:rFonts w:ascii="Calibri" w:hAnsi="Calibri" w:cs="Calibri"/>
            <w:color w:val="0000FF"/>
          </w:rPr>
          <w:t>закона</w:t>
        </w:r>
      </w:hyperlink>
      <w:r>
        <w:rPr>
          <w:rFonts w:ascii="Calibri" w:hAnsi="Calibri" w:cs="Calibri"/>
        </w:rPr>
        <w:t xml:space="preserve"> от 06.04.2015 N 82-ФЗ)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58" w:name="Par3523"/>
      <w:bookmarkEnd w:id="658"/>
      <w:r>
        <w:rPr>
          <w:rFonts w:ascii="Calibri" w:hAnsi="Calibri" w:cs="Calibri"/>
        </w:rPr>
        <w:t>2. Документ, не соответствующий требованиям настоящей статьи, не является двойным складским свидетельством.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59" w:name="Par3525"/>
      <w:bookmarkEnd w:id="659"/>
      <w:r>
        <w:rPr>
          <w:rFonts w:ascii="Calibri" w:hAnsi="Calibri" w:cs="Calibri"/>
        </w:rPr>
        <w:t>Статья 914. Права держателей складского и залогового свидетельств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Держатель складского и залогового свидетельств имеет право распоряжения хранящимся на складе товаром в полном объеме.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0" w:name="Par3531"/>
      <w:bookmarkEnd w:id="660"/>
      <w:r>
        <w:rPr>
          <w:rFonts w:ascii="Calibri" w:hAnsi="Calibri" w:cs="Calibri"/>
        </w:rPr>
        <w:t>Статья 915. Передача складского и залогового свидетельств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Складское свидетельство и залоговое свидетельство могут передаваться вместе или порознь по передаточным надписям.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1" w:name="Par3535"/>
      <w:bookmarkEnd w:id="661"/>
      <w:r>
        <w:rPr>
          <w:rFonts w:ascii="Calibri" w:hAnsi="Calibri" w:cs="Calibri"/>
        </w:rPr>
        <w:t>Статья 916. Выдача товара по двойному складскому свидетельству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Товарный склад выдает товар держателю складского и залогового свидетельств (двойного складского свидетельства) не иначе как в обмен на оба эти свидетельства вместе.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представления вместе с ним квитанции об уплате всей суммы долга по залоговому свидетельству.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 оставшийся на складе.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2" w:name="Par3542"/>
      <w:bookmarkEnd w:id="662"/>
      <w:r>
        <w:rPr>
          <w:rFonts w:ascii="Calibri" w:hAnsi="Calibri" w:cs="Calibri"/>
        </w:rPr>
        <w:t>Статья 917. Простое складское свидетельство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Простое складское свидетельство выдается на предъявителя.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Простое складское свидетельство должно содержать сведения, предусмотренные </w:t>
      </w:r>
      <w:hyperlink w:anchor="Par3514" w:history="1">
        <w:r>
          <w:rPr>
            <w:rFonts w:ascii="Calibri" w:hAnsi="Calibri" w:cs="Calibri"/>
            <w:color w:val="0000FF"/>
          </w:rPr>
          <w:t>подпунктами 1</w:t>
        </w:r>
      </w:hyperlink>
      <w:r>
        <w:rPr>
          <w:rFonts w:ascii="Calibri" w:hAnsi="Calibri" w:cs="Calibri"/>
        </w:rPr>
        <w:t xml:space="preserve">, </w:t>
      </w:r>
      <w:hyperlink w:anchor="Par3515" w:history="1">
        <w:r>
          <w:rPr>
            <w:rFonts w:ascii="Calibri" w:hAnsi="Calibri" w:cs="Calibri"/>
            <w:color w:val="0000FF"/>
          </w:rPr>
          <w:t>2</w:t>
        </w:r>
      </w:hyperlink>
      <w:r>
        <w:rPr>
          <w:rFonts w:ascii="Calibri" w:hAnsi="Calibri" w:cs="Calibri"/>
        </w:rPr>
        <w:t xml:space="preserve">, </w:t>
      </w:r>
      <w:hyperlink w:anchor="Par3517" w:history="1">
        <w:r>
          <w:rPr>
            <w:rFonts w:ascii="Calibri" w:hAnsi="Calibri" w:cs="Calibri"/>
            <w:color w:val="0000FF"/>
          </w:rPr>
          <w:t>4</w:t>
        </w:r>
      </w:hyperlink>
      <w:r>
        <w:rPr>
          <w:rFonts w:ascii="Calibri" w:hAnsi="Calibri" w:cs="Calibri"/>
        </w:rPr>
        <w:t xml:space="preserve"> - </w:t>
      </w:r>
      <w:hyperlink w:anchor="Par3520" w:history="1">
        <w:r>
          <w:rPr>
            <w:rFonts w:ascii="Calibri" w:hAnsi="Calibri" w:cs="Calibri"/>
            <w:color w:val="0000FF"/>
          </w:rPr>
          <w:t>7 пункта 1</w:t>
        </w:r>
      </w:hyperlink>
      <w:r>
        <w:rPr>
          <w:rFonts w:ascii="Calibri" w:hAnsi="Calibri" w:cs="Calibri"/>
        </w:rPr>
        <w:t xml:space="preserve"> и </w:t>
      </w:r>
      <w:hyperlink w:anchor="Par3523" w:history="1">
        <w:r>
          <w:rPr>
            <w:rFonts w:ascii="Calibri" w:hAnsi="Calibri" w:cs="Calibri"/>
            <w:color w:val="0000FF"/>
          </w:rPr>
          <w:t>последним абзацем статьи 913</w:t>
        </w:r>
      </w:hyperlink>
      <w:r>
        <w:rPr>
          <w:rFonts w:ascii="Calibri" w:hAnsi="Calibri" w:cs="Calibri"/>
        </w:rPr>
        <w:t xml:space="preserve"> настоящего Кодекса, а также указание на то, что оно выдано на предъявителя.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 не соответствующий требованиям настоящей статьи, не является простым складским свидетельством.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3" w:name="Par3549"/>
      <w:bookmarkEnd w:id="663"/>
      <w:r>
        <w:rPr>
          <w:rFonts w:ascii="Calibri" w:hAnsi="Calibri" w:cs="Calibri"/>
        </w:rPr>
        <w:t>Статья 918. Хранение вещей с правом распоряжения ими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из закона, иных правовых актов или договора следует, что товарный склад может распоряжаться сданными ему на хранение товарами, к отношениям сторон применяются правила </w:t>
      </w:r>
      <w:hyperlink w:anchor="Par2606" w:history="1">
        <w:r>
          <w:rPr>
            <w:rFonts w:ascii="Calibri" w:hAnsi="Calibri" w:cs="Calibri"/>
            <w:color w:val="0000FF"/>
          </w:rPr>
          <w:t>главы 42</w:t>
        </w:r>
      </w:hyperlink>
      <w:r>
        <w:rPr>
          <w:rFonts w:ascii="Calibri" w:hAnsi="Calibri" w:cs="Calibri"/>
        </w:rPr>
        <w:t xml:space="preserve"> настоящего Кодекса о займе, однако время и место возврата товаров определяются правилами настоящей </w:t>
      </w:r>
      <w:hyperlink w:anchor="Par3312" w:history="1">
        <w:r>
          <w:rPr>
            <w:rFonts w:ascii="Calibri" w:hAnsi="Calibri" w:cs="Calibri"/>
            <w:color w:val="0000FF"/>
          </w:rPr>
          <w:t>главы</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664" w:name="Par3553"/>
      <w:bookmarkEnd w:id="664"/>
      <w:r>
        <w:rPr>
          <w:rFonts w:ascii="Calibri" w:hAnsi="Calibri" w:cs="Calibri"/>
        </w:rPr>
        <w:t>§ 3. Специальные виды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5" w:name="Par3555"/>
      <w:bookmarkEnd w:id="665"/>
      <w:r>
        <w:rPr>
          <w:rFonts w:ascii="Calibri" w:hAnsi="Calibri" w:cs="Calibri"/>
        </w:rPr>
        <w:t>Статья 919. Хранение в ломбарде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хранения в ломбарде вещей, принадлежащих гражданину, является публичным договором </w:t>
      </w:r>
      <w:hyperlink r:id="rId464"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договора хранения в ломбарде удостоверяется выдачей ломбардом поклажедателю именной сохранной квитанции.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66" w:name="Par3559"/>
      <w:bookmarkEnd w:id="666"/>
      <w:r>
        <w:rPr>
          <w:rFonts w:ascii="Calibri" w:hAnsi="Calibri" w:cs="Calibri"/>
        </w:rPr>
        <w:t>3. Вещь, сдаваемая на хранение в ломбард, подлежит оценке по соглашению сторон в соответствии с ценами на вещи такого рода и качества, обычно устанавливаемыми в торговле в момент и в месте их принятия на хранение.</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страхования вещи, принятой ломбардом на хранение, также см. </w:t>
      </w:r>
      <w:hyperlink r:id="rId465" w:history="1">
        <w:r>
          <w:rPr>
            <w:rFonts w:ascii="Calibri" w:hAnsi="Calibri" w:cs="Calibri"/>
            <w:color w:val="0000FF"/>
          </w:rPr>
          <w:t>статью 6</w:t>
        </w:r>
      </w:hyperlink>
      <w:r>
        <w:rPr>
          <w:rFonts w:ascii="Calibri" w:hAnsi="Calibri" w:cs="Calibri"/>
        </w:rPr>
        <w:t xml:space="preserve"> Федерального закона от 19.07.2007 N 196-ФЗ.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Ломбард обязан страховать в пользу поклажедателя за свой счет принятые на хранение вещи в полной сумме их оценки, произведенной в соответствии с </w:t>
      </w:r>
      <w:hyperlink w:anchor="Par3559" w:history="1">
        <w:r>
          <w:rPr>
            <w:rFonts w:ascii="Calibri" w:hAnsi="Calibri" w:cs="Calibri"/>
            <w:color w:val="0000FF"/>
          </w:rPr>
          <w:t>пунктом 3</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7" w:name="Par3566"/>
      <w:bookmarkEnd w:id="667"/>
      <w:r>
        <w:rPr>
          <w:rFonts w:ascii="Calibri" w:hAnsi="Calibri" w:cs="Calibri"/>
        </w:rPr>
        <w:t>Статья 920. Не востребованные из ломбарда вещи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предусмотренной договором хранения. По истечении этого срока невостребованная вещь может быть продана ломбардом в порядке, установленном </w:t>
      </w:r>
      <w:hyperlink r:id="rId466" w:history="1">
        <w:r>
          <w:rPr>
            <w:rFonts w:ascii="Calibri" w:hAnsi="Calibri" w:cs="Calibri"/>
            <w:color w:val="0000FF"/>
          </w:rPr>
          <w:t>пунктом 5 статьи 358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 суммы, вырученной от продажи невостребованной вещи, погашается плата за ее хранение. Остаток суммы возвращается ломбардом поклажедателю.</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7" w:history="1">
        <w:r>
          <w:rPr>
            <w:rFonts w:ascii="Calibri" w:hAnsi="Calibri" w:cs="Calibri"/>
            <w:color w:val="0000FF"/>
          </w:rPr>
          <w:t>закона</w:t>
        </w:r>
      </w:hyperlink>
      <w:r>
        <w:rPr>
          <w:rFonts w:ascii="Calibri" w:hAnsi="Calibri" w:cs="Calibri"/>
        </w:rPr>
        <w:t xml:space="preserve"> от 19.07.2007 N 197-ФЗ)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8" w:name="Par3572"/>
      <w:bookmarkEnd w:id="668"/>
      <w:r>
        <w:rPr>
          <w:rFonts w:ascii="Calibri" w:hAnsi="Calibri" w:cs="Calibri"/>
        </w:rPr>
        <w:t>Статья 921. Хранение ценностей в банке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Банк может принимать на хранение ценные бумаги, драгоценные металлы и камни, иные драгоценные вещи и другие ценности, в том числе документы.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ценностей поклажедателю.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69" w:name="Par3577"/>
      <w:bookmarkEnd w:id="669"/>
      <w:r>
        <w:rPr>
          <w:rFonts w:ascii="Calibri" w:hAnsi="Calibri" w:cs="Calibri"/>
        </w:rPr>
        <w:t>Статья 922. Хранение ценностей в индивидуальном банковском сейфе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индивидуального банковского сейфа (ячейки сейфа, изолированного помещения в банке).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Условиями договора может быть предусмотрено право клиента работать в банке с ценностями, хранимыми в индивидуальном сейфе.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осуществляет контроль за их помещением клиентом в сейф и изъятием из сейфа и после изъятия возвращает их клиенту.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 чьего-либо контроля, в том числе и со стороны банка.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осуществлять контроль за доступом в помещение, где находится предоставленный клиенту сейф.</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хранения ценностей в банке с предоставлением клиенту индивидуального банковского сейфа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договору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договоре </w:t>
      </w:r>
      <w:hyperlink w:anchor="Par1210" w:history="1">
        <w:r>
          <w:rPr>
            <w:rFonts w:ascii="Calibri" w:hAnsi="Calibri" w:cs="Calibri"/>
            <w:color w:val="0000FF"/>
          </w:rPr>
          <w:t>аренды</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70" w:name="Par3588"/>
      <w:bookmarkEnd w:id="670"/>
      <w:r>
        <w:rPr>
          <w:rFonts w:ascii="Calibri" w:hAnsi="Calibri" w:cs="Calibri"/>
        </w:rPr>
        <w:t>Статья 923. Хранение в камерах хранения транспортных организаций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 транспортных организаций признается публичным договором </w:t>
      </w:r>
      <w:hyperlink r:id="rId468"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71" w:name="Par3591"/>
      <w:bookmarkEnd w:id="671"/>
      <w:r>
        <w:rPr>
          <w:rFonts w:ascii="Calibri" w:hAnsi="Calibri" w:cs="Calibri"/>
        </w:rPr>
        <w:t>2. В подтверждение принятия вещи на хранение в камеру хранения (за исключением автоматических камер) поклажедателю выдается квитанция или номерной жетон. В случае утраты квитанции или жетона сданная в камеру хранения вещь выдается поклажедателю по представлении доказательств принадлежности ему этой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Срок, в течение которого камера хранения обязана хранить вещи, определяется правилами, установленными в соответствии с </w:t>
      </w:r>
      <w:hyperlink w:anchor="Par2456" w:history="1">
        <w:r>
          <w:rPr>
            <w:rFonts w:ascii="Calibri" w:hAnsi="Calibri" w:cs="Calibri"/>
            <w:color w:val="0000FF"/>
          </w:rPr>
          <w:t>абзацем вторым пункта 2 статьи 784</w:t>
        </w:r>
      </w:hyperlink>
      <w:r>
        <w:rPr>
          <w:rFonts w:ascii="Calibri" w:hAnsi="Calibri" w:cs="Calibri"/>
        </w:rPr>
        <w:t xml:space="preserve"> настоящего Кодекса, если соглашением сторон не установлен более длительный срок. Вещи, не востребованные в указанные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Par3415" w:history="1">
        <w:r>
          <w:rPr>
            <w:rFonts w:ascii="Calibri" w:hAnsi="Calibri" w:cs="Calibri"/>
            <w:color w:val="0000FF"/>
          </w:rPr>
          <w:t>пунктом 2 статьи 899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Убытки поклажедателя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возмещении.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72" w:name="Par3595"/>
      <w:bookmarkEnd w:id="672"/>
      <w:r>
        <w:rPr>
          <w:rFonts w:ascii="Calibri" w:hAnsi="Calibri" w:cs="Calibri"/>
        </w:rPr>
        <w:t>Статья 924. Хранение в гардеробах организаций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hyperlink w:anchor="Par3353" w:history="1">
        <w:r>
          <w:rPr>
            <w:rFonts w:ascii="Calibri" w:hAnsi="Calibri" w:cs="Calibri"/>
            <w:color w:val="0000FF"/>
          </w:rPr>
          <w:t>пунктами 1</w:t>
        </w:r>
      </w:hyperlink>
      <w:r>
        <w:rPr>
          <w:rFonts w:ascii="Calibri" w:hAnsi="Calibri" w:cs="Calibri"/>
        </w:rPr>
        <w:t xml:space="preserve"> и </w:t>
      </w:r>
      <w:hyperlink w:anchor="Par3355" w:history="1">
        <w:r>
          <w:rPr>
            <w:rFonts w:ascii="Calibri" w:hAnsi="Calibri" w:cs="Calibri"/>
            <w:color w:val="0000FF"/>
          </w:rPr>
          <w:t>2 статьи 891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73" w:name="Par3601"/>
      <w:bookmarkEnd w:id="673"/>
      <w:r>
        <w:rPr>
          <w:rFonts w:ascii="Calibri" w:hAnsi="Calibri" w:cs="Calibri"/>
        </w:rPr>
        <w:t>Статья 925. Хранение в гостинице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Гостиница </w:t>
      </w:r>
      <w:hyperlink r:id="rId469" w:history="1">
        <w:r>
          <w:rPr>
            <w:rFonts w:ascii="Calibri" w:hAnsi="Calibri" w:cs="Calibri"/>
            <w:color w:val="0000FF"/>
          </w:rPr>
          <w:t>отвечает</w:t>
        </w:r>
      </w:hyperlink>
      <w:r>
        <w:rPr>
          <w:rFonts w:ascii="Calibri" w:hAnsi="Calibri" w:cs="Calibri"/>
        </w:rPr>
        <w:t xml:space="preserve">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бумаг и других драгоценных вещей.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Гостиница отвечает за утрату денег, иных валютных ценностей, ценных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Сделанное гостиницей объявление о том, что она не принимает на себя ответственности за несохранность вещей постояльцев, не освобождает ее от ответственности.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Правила настоящей статьи соответственно применяются в отношении хранения вещей граждан в мотелях, домах отдыха, пансионатах, санаториях, банях и других подобных организациях.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674" w:name="Par3610"/>
      <w:bookmarkEnd w:id="674"/>
      <w:r>
        <w:rPr>
          <w:rFonts w:ascii="Calibri" w:hAnsi="Calibri" w:cs="Calibri"/>
        </w:rPr>
        <w:t>Статья 926. Хранение вещей, являющихся предметом спора (секвестр)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хранении вещей, являющихся предметом спора, см. также </w:t>
      </w:r>
      <w:hyperlink r:id="rId470" w:history="1">
        <w:r>
          <w:rPr>
            <w:rFonts w:ascii="Calibri" w:hAnsi="Calibri" w:cs="Calibri"/>
            <w:color w:val="0000FF"/>
          </w:rPr>
          <w:t>статью 86</w:t>
        </w:r>
      </w:hyperlink>
      <w:r>
        <w:rPr>
          <w:rFonts w:ascii="Calibri" w:hAnsi="Calibri" w:cs="Calibri"/>
        </w:rPr>
        <w:t xml:space="preserve"> Федерального закона от 02.10.2007 N 229-ФЗ.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о секвестре двое или несколько лиц, между которыми возник спор о праве на вещь, передают эту вещь третьему лицу, принимающему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Вещь, являющаяся предметом спора между двумя или несколькими лицами, может быть передана на хранение в порядке секвестра по решению суда (судебный секвестр).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законом не установлено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 хранение в порядке секвестра могут быть переданы как движимые, так и недвижимые вещи.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Хранитель, осуществляющий хранение вещи в порядке секвестра, имеет право на вознаграждение за счет спорящих сторон, если договором или решением суда, которым установлен секвестр,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675" w:name="Par3622"/>
      <w:bookmarkEnd w:id="675"/>
      <w:r>
        <w:rPr>
          <w:rFonts w:ascii="Calibri" w:hAnsi="Calibri" w:cs="Calibri"/>
          <w:b/>
          <w:bCs/>
        </w:rPr>
        <w:t>Глава 48. Страхование</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организации страхового дела в Российской Федерации, см. </w:t>
      </w:r>
      <w:hyperlink r:id="rId471" w:history="1">
        <w:r>
          <w:rPr>
            <w:rFonts w:ascii="Calibri" w:hAnsi="Calibri" w:cs="Calibri"/>
            <w:color w:val="0000FF"/>
          </w:rPr>
          <w:t>Закон</w:t>
        </w:r>
      </w:hyperlink>
      <w:r>
        <w:rPr>
          <w:rFonts w:ascii="Calibri" w:hAnsi="Calibri" w:cs="Calibri"/>
        </w:rPr>
        <w:t xml:space="preserve"> РФ от 27.11.1992 N 4015-1.</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76" w:name="Par3628"/>
      <w:bookmarkEnd w:id="676"/>
      <w:r>
        <w:rPr>
          <w:rFonts w:ascii="Calibri" w:hAnsi="Calibri" w:cs="Calibri"/>
        </w:rPr>
        <w:t>Статья 927. Добровольное и обязательное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страховой организацией (страховщиком).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 личного страхования является публичным договором </w:t>
      </w:r>
      <w:hyperlink r:id="rId472" w:history="1">
        <w:r>
          <w:rPr>
            <w:rFonts w:ascii="Calibri" w:hAnsi="Calibri" w:cs="Calibri"/>
            <w:color w:val="0000FF"/>
          </w:rPr>
          <w:t>(статья 426)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w:t>
      </w:r>
      <w:hyperlink r:id="rId473" w:history="1">
        <w:r>
          <w:rPr>
            <w:rFonts w:ascii="Calibri" w:hAnsi="Calibri" w:cs="Calibri"/>
            <w:color w:val="0000FF"/>
          </w:rPr>
          <w:t>законом</w:t>
        </w:r>
      </w:hyperlink>
      <w:r>
        <w:rPr>
          <w:rFonts w:ascii="Calibri" w:hAnsi="Calibri" w:cs="Calibri"/>
        </w:rPr>
        <w:t xml:space="preserve"> на указанных в нем лиц возлагается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(обязательное страхование), страхование осуществляется путем заключения договоров в соответствии с правилами настоящей </w:t>
      </w:r>
      <w:hyperlink w:anchor="Par3622" w:history="1">
        <w:r>
          <w:rPr>
            <w:rFonts w:ascii="Calibri" w:hAnsi="Calibri" w:cs="Calibri"/>
            <w:color w:val="0000FF"/>
          </w:rPr>
          <w:t>главы</w:t>
        </w:r>
      </w:hyperlink>
      <w:r>
        <w:rPr>
          <w:rFonts w:ascii="Calibri" w:hAnsi="Calibri" w:cs="Calibri"/>
        </w:rPr>
        <w:t>. Для страховщиков заключение договоров страхования на предложенных страхователем условиях не является обязательным.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474" w:history="1">
        <w:r>
          <w:rPr>
            <w:rFonts w:ascii="Calibri" w:hAnsi="Calibri" w:cs="Calibri"/>
            <w:color w:val="0000FF"/>
          </w:rPr>
          <w:t>Законом</w:t>
        </w:r>
      </w:hyperlink>
      <w:r>
        <w:rPr>
          <w:rFonts w:ascii="Calibri" w:hAnsi="Calibri" w:cs="Calibri"/>
        </w:rPr>
        <w:t xml:space="preserve">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(обязательное государственное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77" w:name="Par3635"/>
      <w:bookmarkEnd w:id="677"/>
      <w:r>
        <w:rPr>
          <w:rFonts w:ascii="Calibri" w:hAnsi="Calibri" w:cs="Calibri"/>
        </w:rPr>
        <w:t>Статья 928. Интересы, страхование которых не допускается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78" w:name="Par3637"/>
      <w:bookmarkEnd w:id="678"/>
      <w:r>
        <w:rPr>
          <w:rFonts w:ascii="Calibri" w:hAnsi="Calibri" w:cs="Calibri"/>
        </w:rPr>
        <w:t>1. Страхование противоправных интересов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страхование убытков от участия в играх, лотереях и пари.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79" w:name="Par3639"/>
      <w:bookmarkEnd w:id="679"/>
      <w:r>
        <w:rPr>
          <w:rFonts w:ascii="Calibri" w:hAnsi="Calibri" w:cs="Calibri"/>
        </w:rPr>
        <w:t>3. Не допускается страхование расходов, к которым лицо может быть принуждено в целях освобождения заложников.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Условия договоров страхования, противоречащие </w:t>
      </w:r>
      <w:hyperlink w:anchor="Par3637" w:history="1">
        <w:r>
          <w:rPr>
            <w:rFonts w:ascii="Calibri" w:hAnsi="Calibri" w:cs="Calibri"/>
            <w:color w:val="0000FF"/>
          </w:rPr>
          <w:t>пунктам 1</w:t>
        </w:r>
      </w:hyperlink>
      <w:r>
        <w:rPr>
          <w:rFonts w:ascii="Calibri" w:hAnsi="Calibri" w:cs="Calibri"/>
        </w:rPr>
        <w:t xml:space="preserve"> - </w:t>
      </w:r>
      <w:hyperlink w:anchor="Par3639" w:history="1">
        <w:r>
          <w:rPr>
            <w:rFonts w:ascii="Calibri" w:hAnsi="Calibri" w:cs="Calibri"/>
            <w:color w:val="0000FF"/>
          </w:rPr>
          <w:t>3</w:t>
        </w:r>
      </w:hyperlink>
      <w:r>
        <w:rPr>
          <w:rFonts w:ascii="Calibri" w:hAnsi="Calibri" w:cs="Calibri"/>
        </w:rPr>
        <w:t xml:space="preserve"> настоящей статьи, ничтожны.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0" w:name="Par3642"/>
      <w:bookmarkEnd w:id="680"/>
      <w:r>
        <w:rPr>
          <w:rFonts w:ascii="Calibri" w:hAnsi="Calibri" w:cs="Calibri"/>
        </w:rPr>
        <w:t>Статья 929. Договор имущественного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81" w:name="Par3645"/>
      <w:bookmarkEnd w:id="681"/>
      <w:r>
        <w:rPr>
          <w:rFonts w:ascii="Calibri" w:hAnsi="Calibri" w:cs="Calibri"/>
        </w:rPr>
        <w:t>2. По договору имущественного страхования могут быть, в частности, застрахованы следующие имущественные интересы: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риск утраты (гибели), недостачи или повреждения определенного имущества </w:t>
      </w:r>
      <w:hyperlink w:anchor="Par3650" w:history="1">
        <w:r>
          <w:rPr>
            <w:rFonts w:ascii="Calibri" w:hAnsi="Calibri" w:cs="Calibri"/>
            <w:color w:val="0000FF"/>
          </w:rPr>
          <w:t>(статья 930)</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Par3657" w:history="1">
        <w:r>
          <w:rPr>
            <w:rFonts w:ascii="Calibri" w:hAnsi="Calibri" w:cs="Calibri"/>
            <w:color w:val="0000FF"/>
          </w:rPr>
          <w:t>статьи 931</w:t>
        </w:r>
      </w:hyperlink>
      <w:r>
        <w:rPr>
          <w:rFonts w:ascii="Calibri" w:hAnsi="Calibri" w:cs="Calibri"/>
        </w:rPr>
        <w:t xml:space="preserve"> и </w:t>
      </w:r>
      <w:hyperlink w:anchor="Par3664" w:history="1">
        <w:r>
          <w:rPr>
            <w:rFonts w:ascii="Calibri" w:hAnsi="Calibri" w:cs="Calibri"/>
            <w:color w:val="0000FF"/>
          </w:rPr>
          <w:t>932</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w:t>
      </w:r>
      <w:hyperlink w:anchor="Par3670" w:history="1">
        <w:r>
          <w:rPr>
            <w:rFonts w:ascii="Calibri" w:hAnsi="Calibri" w:cs="Calibri"/>
            <w:color w:val="0000FF"/>
          </w:rPr>
          <w:t>(статья 933)</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2" w:name="Par3650"/>
      <w:bookmarkEnd w:id="682"/>
      <w:r>
        <w:rPr>
          <w:rFonts w:ascii="Calibri" w:hAnsi="Calibri" w:cs="Calibri"/>
        </w:rPr>
        <w:t>Статья 930. Страхование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может быть застраховано по договору страхования в пользу лица (страхователя или выгодоприобретателя), имеющего основанный на законе, ином правовом акте или договоре интерес в сохранении этого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страхования имущества в пользу выгодоприобретателя может быть заключен без указания имени или наименования выгодоприобретателя (страхование "за счет кого следует").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необходимо представление этого полиса страховщику.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3" w:name="Par3657"/>
      <w:bookmarkEnd w:id="683"/>
      <w:r>
        <w:rPr>
          <w:rFonts w:ascii="Calibri" w:hAnsi="Calibri" w:cs="Calibri"/>
        </w:rPr>
        <w:t>Статья 931. Страхование ответственности за причинение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ответственность может быть возложена.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риск ответственности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страхования риска ответственности за причинение вреда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когда ответственность за причинение вреда застрахована в силу того, что ее </w:t>
      </w:r>
      <w:hyperlink r:id="rId475" w:history="1">
        <w:r>
          <w:rPr>
            <w:rFonts w:ascii="Calibri" w:hAnsi="Calibri" w:cs="Calibri"/>
            <w:color w:val="0000FF"/>
          </w:rPr>
          <w:t>страхование обязательно</w:t>
        </w:r>
      </w:hyperlink>
      <w:r>
        <w:rPr>
          <w:rFonts w:ascii="Calibri" w:hAnsi="Calibri" w:cs="Calibri"/>
        </w:rPr>
        <w:t>, а также в других случаях, предусмотренных законом или договором страхования такой 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4" w:name="Par3664"/>
      <w:bookmarkEnd w:id="684"/>
      <w:r>
        <w:rPr>
          <w:rFonts w:ascii="Calibri" w:hAnsi="Calibri" w:cs="Calibri"/>
        </w:rPr>
        <w:t>Статья 932. Страхование ответственности по договору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Страхование риска ответственности за нарушение договора допускается в случаях, предусмотренных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договору страхования риска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ничтожен.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Риск ответственности за нарушение договора считается застрахованным в пользу стороны, перед которой по условиям этого договора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5" w:name="Par3670"/>
      <w:bookmarkEnd w:id="685"/>
      <w:r>
        <w:rPr>
          <w:rFonts w:ascii="Calibri" w:hAnsi="Calibri" w:cs="Calibri"/>
        </w:rPr>
        <w:t>Статья 933. Страхование предпринимательского риска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страхования предпринимательского риска лица, не являющегося страхователем, ничтожен.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страхования предпринимательского риска в пользу лица, не являющегося страхователем, считается заключенным в пользу страхователя.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6" w:name="Par3676"/>
      <w:bookmarkEnd w:id="686"/>
      <w:r>
        <w:rPr>
          <w:rFonts w:ascii="Calibri" w:hAnsi="Calibri" w:cs="Calibri"/>
        </w:rPr>
        <w:t>Статья 934. Договор личного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личного страхования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на получение страховой суммы принадлежит лицу, в пользу которого заключен договор.</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87" w:name="Par3680"/>
      <w:bookmarkEnd w:id="687"/>
      <w:r>
        <w:rPr>
          <w:rFonts w:ascii="Calibri" w:hAnsi="Calibri" w:cs="Calibri"/>
        </w:rPr>
        <w:t>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88" w:name="Par3683"/>
      <w:bookmarkEnd w:id="688"/>
      <w:r>
        <w:rPr>
          <w:rFonts w:ascii="Calibri" w:hAnsi="Calibri" w:cs="Calibri"/>
        </w:rPr>
        <w:t>Статья 935. Обязательное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89" w:name="Par3685"/>
      <w:bookmarkEnd w:id="689"/>
      <w:r>
        <w:rPr>
          <w:rFonts w:ascii="Calibri" w:hAnsi="Calibri" w:cs="Calibri"/>
        </w:rPr>
        <w:t xml:space="preserve">1. </w:t>
      </w:r>
      <w:hyperlink r:id="rId476" w:history="1">
        <w:r>
          <w:rPr>
            <w:rFonts w:ascii="Calibri" w:hAnsi="Calibri" w:cs="Calibri"/>
            <w:color w:val="0000FF"/>
          </w:rPr>
          <w:t>Законом</w:t>
        </w:r>
      </w:hyperlink>
      <w:r>
        <w:rPr>
          <w:rFonts w:ascii="Calibri" w:hAnsi="Calibri" w:cs="Calibri"/>
        </w:rPr>
        <w:t xml:space="preserve"> на указанных в нем лиц может быть возложена обязанность страховать: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жизнь, здоровье или имущество других определенных в законе лиц на случай причинения вреда их жизни, здоровью или имуществу;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страховать свою жизнь или здоровье не может быть возложена на гражданина по закону.</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90" w:name="Par3689"/>
      <w:bookmarkEnd w:id="690"/>
      <w:r>
        <w:rPr>
          <w:rFonts w:ascii="Calibri" w:hAnsi="Calibri" w:cs="Calibri"/>
        </w:rPr>
        <w:t xml:space="preserve">3. В случаях, предусмотренных </w:t>
      </w:r>
      <w:hyperlink r:id="rId477" w:history="1">
        <w:r>
          <w:rPr>
            <w:rFonts w:ascii="Calibri" w:hAnsi="Calibri" w:cs="Calibri"/>
            <w:color w:val="0000FF"/>
          </w:rPr>
          <w:t>законом</w:t>
        </w:r>
      </w:hyperlink>
      <w:r>
        <w:rPr>
          <w:rFonts w:ascii="Calibri" w:hAnsi="Calibri" w:cs="Calibri"/>
        </w:rPr>
        <w:t xml:space="preserve">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муниципальной собственностью, может быть возложена обязанность страховать это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когда обязанность страхования не вытекает из закона, а основана на договоре, в том числе обязанность страхования имущества - на договоре с владельцем имущества или на учредительных документах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Par3699" w:history="1">
        <w:r>
          <w:rPr>
            <w:rFonts w:ascii="Calibri" w:hAnsi="Calibri" w:cs="Calibri"/>
            <w:color w:val="0000FF"/>
          </w:rPr>
          <w:t>статьей 937</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1" w:name="Par3692"/>
      <w:bookmarkEnd w:id="691"/>
      <w:r>
        <w:rPr>
          <w:rFonts w:ascii="Calibri" w:hAnsi="Calibri" w:cs="Calibri"/>
        </w:rPr>
        <w:t>Статья 936. Осуществление обязательного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Обязательное страхование осуществляется за счет страхователя.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8" w:history="1">
        <w:r>
          <w:rPr>
            <w:rFonts w:ascii="Calibri" w:hAnsi="Calibri" w:cs="Calibri"/>
            <w:color w:val="0000FF"/>
          </w:rPr>
          <w:t>закона</w:t>
        </w:r>
      </w:hyperlink>
      <w:r>
        <w:rPr>
          <w:rFonts w:ascii="Calibri" w:hAnsi="Calibri" w:cs="Calibri"/>
        </w:rPr>
        <w:t xml:space="preserve"> от 14.06.2012 N 78-ФЗ)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w:t>
      </w:r>
      <w:hyperlink r:id="rId479" w:history="1">
        <w:r>
          <w:rPr>
            <w:rFonts w:ascii="Calibri" w:hAnsi="Calibri" w:cs="Calibri"/>
            <w:color w:val="0000FF"/>
          </w:rPr>
          <w:t>законом</w:t>
        </w:r>
      </w:hyperlink>
      <w:r>
        <w:rPr>
          <w:rFonts w:ascii="Calibri" w:hAnsi="Calibri" w:cs="Calibri"/>
        </w:rPr>
        <w:t xml:space="preserve">, а в случае, предусмотренном </w:t>
      </w:r>
      <w:hyperlink w:anchor="Par3689" w:history="1">
        <w:r>
          <w:rPr>
            <w:rFonts w:ascii="Calibri" w:hAnsi="Calibri" w:cs="Calibri"/>
            <w:color w:val="0000FF"/>
          </w:rPr>
          <w:t>пунктом 3 статьи 935</w:t>
        </w:r>
      </w:hyperlink>
      <w:r>
        <w:rPr>
          <w:rFonts w:ascii="Calibri" w:hAnsi="Calibri" w:cs="Calibri"/>
        </w:rPr>
        <w:t xml:space="preserve"> настоящего Кодекса, законом или в установленном им порядке.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2" w:name="Par3699"/>
      <w:bookmarkEnd w:id="692"/>
      <w:r>
        <w:rPr>
          <w:rFonts w:ascii="Calibri" w:hAnsi="Calibri" w:cs="Calibri"/>
        </w:rPr>
        <w:t>Статья 937. Последствия нарушения правил об обязательном страховании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в пользу которого по закону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страховое возмещение при надлежащем страховании.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соответствующей сфере деятельности, в доход Российской Федерации с начислением на эти суммы процентов в соответствии со </w:t>
      </w:r>
      <w:hyperlink r:id="rId480" w:history="1">
        <w:r>
          <w:rPr>
            <w:rFonts w:ascii="Calibri" w:hAnsi="Calibri" w:cs="Calibri"/>
            <w:color w:val="0000FF"/>
          </w:rPr>
          <w:t>статьей 395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1" w:history="1">
        <w:r>
          <w:rPr>
            <w:rFonts w:ascii="Calibri" w:hAnsi="Calibri" w:cs="Calibri"/>
            <w:color w:val="0000FF"/>
          </w:rPr>
          <w:t>закона</w:t>
        </w:r>
      </w:hyperlink>
      <w:r>
        <w:rPr>
          <w:rFonts w:ascii="Calibri" w:hAnsi="Calibri" w:cs="Calibri"/>
        </w:rPr>
        <w:t xml:space="preserve"> от 23.07.2013 N 251-ФЗ)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3" w:name="Par3706"/>
      <w:bookmarkEnd w:id="693"/>
      <w:r>
        <w:rPr>
          <w:rFonts w:ascii="Calibri" w:hAnsi="Calibri" w:cs="Calibri"/>
        </w:rPr>
        <w:t>Статья 938. Страховщик</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которым должны отвечать страховые организации, порядок лицензирования их деятельности и осуществления надзора за этой деятельностью определяются законами о страховании.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2" w:history="1">
        <w:r>
          <w:rPr>
            <w:rFonts w:ascii="Calibri" w:hAnsi="Calibri" w:cs="Calibri"/>
            <w:color w:val="0000FF"/>
          </w:rPr>
          <w:t>закона</w:t>
        </w:r>
      </w:hyperlink>
      <w:r>
        <w:rPr>
          <w:rFonts w:ascii="Calibri" w:hAnsi="Calibri" w:cs="Calibri"/>
        </w:rPr>
        <w:t xml:space="preserve"> от 23.07.2013 N 251-ФЗ)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4" w:name="Par3712"/>
      <w:bookmarkEnd w:id="694"/>
      <w:r>
        <w:rPr>
          <w:rFonts w:ascii="Calibri" w:hAnsi="Calibri" w:cs="Calibri"/>
        </w:rPr>
        <w:t>Статья 939. Выполнение обязанностей по договору страхования страхователем и выгодоприобретателем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Заключение договора страхования в пользу выгодоприобретателя, в том числе и тогда, когда им является застрахованное лицо,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были быть выполнены ранее, несет выгодоприобретатель.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5" w:name="Par3717"/>
      <w:bookmarkEnd w:id="695"/>
      <w:r>
        <w:rPr>
          <w:rFonts w:ascii="Calibri" w:hAnsi="Calibri" w:cs="Calibri"/>
        </w:rPr>
        <w:t>Статья 940. Форма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страхования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Несоблюдение письменной формы влечет недействительность договора страхования, за исключением договора обязательного государственного страхования </w:t>
      </w:r>
      <w:hyperlink w:anchor="Par3929" w:history="1">
        <w:r>
          <w:rPr>
            <w:rFonts w:ascii="Calibri" w:hAnsi="Calibri" w:cs="Calibri"/>
            <w:color w:val="0000FF"/>
          </w:rPr>
          <w:t>(статья 969)</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696" w:name="Par3721"/>
      <w:bookmarkEnd w:id="696"/>
      <w:r>
        <w:rPr>
          <w:rFonts w:ascii="Calibri" w:hAnsi="Calibri" w:cs="Calibri"/>
        </w:rPr>
        <w:t xml:space="preserve">2. Договор страхования может быть заключен путем составления одного документа </w:t>
      </w:r>
      <w:hyperlink r:id="rId483" w:history="1">
        <w:r>
          <w:rPr>
            <w:rFonts w:ascii="Calibri" w:hAnsi="Calibri" w:cs="Calibri"/>
            <w:color w:val="0000FF"/>
          </w:rPr>
          <w:t>(пункт 2 статьи 434)</w:t>
        </w:r>
      </w:hyperlink>
      <w:r>
        <w:rPr>
          <w:rFonts w:ascii="Calibri" w:hAnsi="Calibri" w:cs="Calibri"/>
        </w:rPr>
        <w:t xml:space="preserve"> либо вручения страховщиком страхователю на основании его письменного или устного заявления страхового полиса (свидетельства, сертификата, квитанции), подписанного страховщиком.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w:t>
      </w:r>
      <w:hyperlink w:anchor="Par3721" w:history="1">
        <w:r>
          <w:rPr>
            <w:rFonts w:ascii="Calibri" w:hAnsi="Calibri" w:cs="Calibri"/>
            <w:color w:val="0000FF"/>
          </w:rPr>
          <w:t>абзаце первом</w:t>
        </w:r>
      </w:hyperlink>
      <w:r>
        <w:rPr>
          <w:rFonts w:ascii="Calibri" w:hAnsi="Calibri" w:cs="Calibri"/>
        </w:rPr>
        <w:t xml:space="preserve"> настоящего пункта документов.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Страховщик при заключении договора страхования вправе применять разработанные им или объединением страховщиков стандартные формы договора (страхового полиса) по отдельным видам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7" w:name="Par3725"/>
      <w:bookmarkEnd w:id="697"/>
      <w:r>
        <w:rPr>
          <w:rFonts w:ascii="Calibri" w:hAnsi="Calibri" w:cs="Calibri"/>
        </w:rPr>
        <w:t>Статья 941. Страхование по генеральному полису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требованию страхователя страховщик обязан выдавать страховые полисы по отдельным партиям имущества, подпадающим под действие генерального полиса.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несоответствия содержания страхового полиса генеральному полису предпочтение отдается страховому полису.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8" w:name="Par3732"/>
      <w:bookmarkEnd w:id="698"/>
      <w:r>
        <w:rPr>
          <w:rFonts w:ascii="Calibri" w:hAnsi="Calibri" w:cs="Calibri"/>
        </w:rPr>
        <w:t>Статья 942. Существенные условия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заключении договора имущественного страхования между страхователем и страховщиком должно быть достигнуто соглашение: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 определенном имуществе либо ином имущественном интересе, являющемся объектом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характере события, на случай наступления которого осуществляется страхование (страхового случая);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размере страховой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сроке действия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заключении договора личного страхования между страхователем и страховщиком должно быть достигнуто соглашение: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застрахованном лице;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характере события, на случай наступления которого в жизни застрахованного лица осуществляется страхование (страхового случая);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размере страховой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сроке действия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699" w:name="Par3745"/>
      <w:bookmarkEnd w:id="699"/>
      <w:r>
        <w:rPr>
          <w:rFonts w:ascii="Calibri" w:hAnsi="Calibri" w:cs="Calibri"/>
        </w:rPr>
        <w:t>Статья 943. Определение условий договора страхования в правилах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объединением страховщиков (правилах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 быть удостоверено записью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Страхователь (выгодоприобретатель) вправе ссылаться в защиту своих интересов на правила страхования соответствующего вида, на которые имеется ссылка в договоре страхования (страховом полисе), даже если эти правила в силу настоящей статьи для него необязательны.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0" w:name="Par3752"/>
      <w:bookmarkEnd w:id="700"/>
      <w:r>
        <w:rPr>
          <w:rFonts w:ascii="Calibri" w:hAnsi="Calibri" w:cs="Calibri"/>
        </w:rPr>
        <w:t>Статья 944. Сведения, предоставляемые страхователем при заключении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01" w:name="Par3754"/>
      <w:bookmarkEnd w:id="701"/>
      <w:r>
        <w:rPr>
          <w:rFonts w:ascii="Calibri" w:hAnsi="Calibri" w:cs="Calibri"/>
        </w:rPr>
        <w:t>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Существенными признаются во всяком случае обстоятельства, определенно оговоренные страховщиком в стандартной форме договора страхования (страхового полиса) или в его письменном запросе.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484" w:history="1">
        <w:r>
          <w:rPr>
            <w:rFonts w:ascii="Calibri" w:hAnsi="Calibri" w:cs="Calibri"/>
            <w:color w:val="0000FF"/>
          </w:rPr>
          <w:t>законом</w:t>
        </w:r>
      </w:hyperlink>
      <w:r>
        <w:rPr>
          <w:rFonts w:ascii="Calibri" w:hAnsi="Calibri" w:cs="Calibri"/>
        </w:rPr>
        <w:t xml:space="preserve"> от 07.05.2013 N 100-ФЗ </w:t>
      </w:r>
      <w:hyperlink r:id="rId485" w:history="1">
        <w:r>
          <w:rPr>
            <w:rFonts w:ascii="Calibri" w:hAnsi="Calibri" w:cs="Calibri"/>
            <w:color w:val="0000FF"/>
          </w:rPr>
          <w:t>с 1 сентября 2013 года</w:t>
        </w:r>
      </w:hyperlink>
      <w:r>
        <w:rPr>
          <w:rFonts w:ascii="Calibri" w:hAnsi="Calibri" w:cs="Calibri"/>
        </w:rPr>
        <w:t xml:space="preserve"> статья 179 ГК РФ изложена в новой редакции. О последствиях недействительности сделки, совершенной под влиянием обмана, насилия, угрозы или неблагоприятных обстоятельств, см. </w:t>
      </w:r>
      <w:hyperlink r:id="rId486" w:history="1">
        <w:r>
          <w:rPr>
            <w:rFonts w:ascii="Calibri" w:hAnsi="Calibri" w:cs="Calibri"/>
            <w:color w:val="0000FF"/>
          </w:rPr>
          <w:t>пункт 4 статьи 179</w:t>
        </w:r>
      </w:hyperlink>
      <w:r>
        <w:rPr>
          <w:rFonts w:ascii="Calibri" w:hAnsi="Calibri" w:cs="Calibri"/>
        </w:rPr>
        <w:t xml:space="preserve"> ГК РФ.</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w:t>
      </w:r>
      <w:hyperlink w:anchor="Par3754" w:history="1">
        <w:r>
          <w:rPr>
            <w:rFonts w:ascii="Calibri" w:hAnsi="Calibri" w:cs="Calibri"/>
            <w:color w:val="0000FF"/>
          </w:rPr>
          <w:t>пункте 1</w:t>
        </w:r>
      </w:hyperlink>
      <w:r>
        <w:rPr>
          <w:rFonts w:ascii="Calibri" w:hAnsi="Calibri" w:cs="Calibri"/>
        </w:rPr>
        <w:t xml:space="preserve"> настоящей статьи, страховщик вправе потребовать признания договора недействительным и применения последствий, предусмотренных </w:t>
      </w:r>
      <w:hyperlink r:id="rId487" w:history="1">
        <w:r>
          <w:rPr>
            <w:rFonts w:ascii="Calibri" w:hAnsi="Calibri" w:cs="Calibri"/>
            <w:color w:val="0000FF"/>
          </w:rPr>
          <w:t>пунктом 2 статьи 179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Страховщик не может требовать признания договора страхования недействительным, если обстоятельства, о которых умолчал страхователь, уже отпали.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2" w:name="Par3764"/>
      <w:bookmarkEnd w:id="702"/>
      <w:r>
        <w:rPr>
          <w:rFonts w:ascii="Calibri" w:hAnsi="Calibri" w:cs="Calibri"/>
        </w:rPr>
        <w:t>Статья 945. Право страховщика на оценку страхового риска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03" w:name="Par3766"/>
      <w:bookmarkEnd w:id="703"/>
      <w:r>
        <w:rPr>
          <w:rFonts w:ascii="Calibri" w:hAnsi="Calibri" w:cs="Calibri"/>
        </w:rPr>
        <w:t>1. При заключении договора страхования имущества страховщик вправе произвести осмотр страхуемого имущества, а при необходимости назначить экспертизу в целях установления его действительной стоимости.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Оценка страхового риска страховщиком на основании настоящей статьи необязательна для страхователя, который вправе доказывать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4" w:name="Par3770"/>
      <w:bookmarkEnd w:id="704"/>
      <w:r>
        <w:rPr>
          <w:rFonts w:ascii="Calibri" w:hAnsi="Calibri" w:cs="Calibri"/>
        </w:rPr>
        <w:t>Статья 946. Тайна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Страховщик не вправе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предусмотренными </w:t>
      </w:r>
      <w:hyperlink r:id="rId488" w:history="1">
        <w:r>
          <w:rPr>
            <w:rFonts w:ascii="Calibri" w:hAnsi="Calibri" w:cs="Calibri"/>
            <w:color w:val="0000FF"/>
          </w:rPr>
          <w:t>статьей 139</w:t>
        </w:r>
      </w:hyperlink>
      <w:r>
        <w:rPr>
          <w:rFonts w:ascii="Calibri" w:hAnsi="Calibri" w:cs="Calibri"/>
        </w:rPr>
        <w:t xml:space="preserve"> или </w:t>
      </w:r>
      <w:hyperlink r:id="rId489" w:history="1">
        <w:r>
          <w:rPr>
            <w:rFonts w:ascii="Calibri" w:hAnsi="Calibri" w:cs="Calibri"/>
            <w:color w:val="0000FF"/>
          </w:rPr>
          <w:t>статьей 150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5" w:name="Par3774"/>
      <w:bookmarkEnd w:id="705"/>
      <w:r>
        <w:rPr>
          <w:rFonts w:ascii="Calibri" w:hAnsi="Calibri" w:cs="Calibri"/>
        </w:rPr>
        <w:t>Статья 947. Страховая сумма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 в соответствии с правилами, предусмотренными настоящей статьей.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страховании имущества или предпринимательского риска, если договором страхования не предусмотрено иное, страховая сумма </w:t>
      </w:r>
      <w:hyperlink w:anchor="Par3798" w:history="1">
        <w:r>
          <w:rPr>
            <w:rFonts w:ascii="Calibri" w:hAnsi="Calibri" w:cs="Calibri"/>
            <w:color w:val="0000FF"/>
          </w:rPr>
          <w:t>не должна</w:t>
        </w:r>
      </w:hyperlink>
      <w:r>
        <w:rPr>
          <w:rFonts w:ascii="Calibri" w:hAnsi="Calibri" w:cs="Calibri"/>
        </w:rPr>
        <w:t xml:space="preserve"> превышать их действительную стоимость (страховой стоимости). Такой стоимостью считается: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имущества его действительная стоимость в месте его нахождения в день заключения договора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предпринимательского риска убытки от предпринимательской деятельности, которые страхователь, как можно ожидать, понес бы при наступлении страхового случая.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6" w:name="Par3782"/>
      <w:bookmarkEnd w:id="706"/>
      <w:r>
        <w:rPr>
          <w:rFonts w:ascii="Calibri" w:hAnsi="Calibri" w:cs="Calibri"/>
        </w:rPr>
        <w:t>Статья 948. Оспаривание страховой стоимости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Страховая стоимость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Par3766" w:history="1">
        <w:r>
          <w:rPr>
            <w:rFonts w:ascii="Calibri" w:hAnsi="Calibri" w:cs="Calibri"/>
            <w:color w:val="0000FF"/>
          </w:rPr>
          <w:t>(пункт 1 статьи 945)</w:t>
        </w:r>
      </w:hyperlink>
      <w:r>
        <w:rPr>
          <w:rFonts w:ascii="Calibri" w:hAnsi="Calibri" w:cs="Calibri"/>
        </w:rPr>
        <w:t>, был умышленно введен в заблуждение относительно этой стоимости.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7" w:name="Par3786"/>
      <w:bookmarkEnd w:id="707"/>
      <w:r>
        <w:rPr>
          <w:rFonts w:ascii="Calibri" w:hAnsi="Calibri" w:cs="Calibri"/>
        </w:rPr>
        <w:t>Статья 949. Неполное имущественное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 более высокий размер страхового возмещения, но не выше страховой стоимости.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08" w:name="Par3791"/>
      <w:bookmarkEnd w:id="708"/>
      <w:r>
        <w:rPr>
          <w:rFonts w:ascii="Calibri" w:hAnsi="Calibri" w:cs="Calibri"/>
        </w:rPr>
        <w:t>Статья 950. Дополнительное имущественное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09" w:name="Par3793"/>
      <w:bookmarkEnd w:id="709"/>
      <w:r>
        <w:rPr>
          <w:rFonts w:ascii="Calibri" w:hAnsi="Calibri" w:cs="Calibri"/>
        </w:rPr>
        <w:t>1. В случае, когда имущество или предпринимательский риск застрахованы лишь в части страховой стоимости, страхователь (выгодоприобретатель) вправе осуществить дополнительное страхование, в том числе у другого страховщика, но с тем, чтобы общая страховая сумма по всем договорам страхования не превышала страховую стоимость.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Несоблюдение положений </w:t>
      </w:r>
      <w:hyperlink w:anchor="Par3793" w:history="1">
        <w:r>
          <w:rPr>
            <w:rFonts w:ascii="Calibri" w:hAnsi="Calibri" w:cs="Calibri"/>
            <w:color w:val="0000FF"/>
          </w:rPr>
          <w:t>пункта 1</w:t>
        </w:r>
      </w:hyperlink>
      <w:r>
        <w:rPr>
          <w:rFonts w:ascii="Calibri" w:hAnsi="Calibri" w:cs="Calibri"/>
        </w:rPr>
        <w:t xml:space="preserve"> настоящей статьи влечет последствия, предусмотренные </w:t>
      </w:r>
      <w:hyperlink w:anchor="Par3802" w:history="1">
        <w:r>
          <w:rPr>
            <w:rFonts w:ascii="Calibri" w:hAnsi="Calibri" w:cs="Calibri"/>
            <w:color w:val="0000FF"/>
          </w:rPr>
          <w:t>пунктом 4 статьи 951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10" w:name="Par3796"/>
      <w:bookmarkEnd w:id="710"/>
      <w:r>
        <w:rPr>
          <w:rFonts w:ascii="Calibri" w:hAnsi="Calibri" w:cs="Calibri"/>
        </w:rPr>
        <w:t>Статья 951. Последствия страхования сверх страховой стоимости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11" w:name="Par3798"/>
      <w:bookmarkEnd w:id="711"/>
      <w:r>
        <w:rPr>
          <w:rFonts w:ascii="Calibri" w:hAnsi="Calibri" w:cs="Calibri"/>
        </w:rP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Уплаченная излишне часть страховой премии возврату в этом случае не подлежит.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в соответствии с договором страхования страховая премия вносится в рассрочку и к моменту установления обстоятельств, указанных в </w:t>
      </w:r>
      <w:hyperlink w:anchor="Par3798" w:history="1">
        <w:r>
          <w:rPr>
            <w:rFonts w:ascii="Calibri" w:hAnsi="Calibri" w:cs="Calibri"/>
            <w:color w:val="0000FF"/>
          </w:rPr>
          <w:t>пункте 1</w:t>
        </w:r>
      </w:hyperlink>
      <w:r>
        <w:rPr>
          <w:rFonts w:ascii="Calibri" w:hAnsi="Calibri" w:cs="Calibri"/>
        </w:rPr>
        <w:t xml:space="preserve"> настоящей статьи, она внесена не полностью, оставшиеся страховые взносы должны быть уплачены в размере, уменьшенном пропорционально уменьшению размера страховой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12" w:name="Par3801"/>
      <w:bookmarkEnd w:id="712"/>
      <w:r>
        <w:rPr>
          <w:rFonts w:ascii="Calibri" w:hAnsi="Calibri" w:cs="Calibri"/>
        </w:rPr>
        <w:t>3. Если завышение страховой суммы в договоре страхования явилось следствием обмана со стороны страхователя,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13" w:name="Par3802"/>
      <w:bookmarkEnd w:id="713"/>
      <w:r>
        <w:rPr>
          <w:rFonts w:ascii="Calibri" w:hAnsi="Calibri" w:cs="Calibri"/>
        </w:rPr>
        <w:t xml:space="preserve">4. Правила, предусмотренные в </w:t>
      </w:r>
      <w:hyperlink w:anchor="Par3798" w:history="1">
        <w:r>
          <w:rPr>
            <w:rFonts w:ascii="Calibri" w:hAnsi="Calibri" w:cs="Calibri"/>
            <w:color w:val="0000FF"/>
          </w:rPr>
          <w:t>пунктах 1</w:t>
        </w:r>
      </w:hyperlink>
      <w:r>
        <w:rPr>
          <w:rFonts w:ascii="Calibri" w:hAnsi="Calibri" w:cs="Calibri"/>
        </w:rPr>
        <w:t xml:space="preserve"> - </w:t>
      </w:r>
      <w:hyperlink w:anchor="Par3801" w:history="1">
        <w:r>
          <w:rPr>
            <w:rFonts w:ascii="Calibri" w:hAnsi="Calibri" w:cs="Calibri"/>
            <w:color w:val="0000FF"/>
          </w:rPr>
          <w:t>3</w:t>
        </w:r>
      </w:hyperlink>
      <w:r>
        <w:rPr>
          <w:rFonts w:ascii="Calibri" w:hAnsi="Calibri" w:cs="Calibri"/>
        </w:rPr>
        <w:t xml:space="preserve"> настоящей статьи, соответственно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страхового возмещения, подлежащая выплате в этом случае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14" w:name="Par3805"/>
      <w:bookmarkEnd w:id="714"/>
      <w:r>
        <w:rPr>
          <w:rFonts w:ascii="Calibri" w:hAnsi="Calibri" w:cs="Calibri"/>
        </w:rPr>
        <w:t>Статья 952. Имущественное страхование от разных страховых рисков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15" w:name="Par3807"/>
      <w:bookmarkEnd w:id="715"/>
      <w:r>
        <w:rPr>
          <w:rFonts w:ascii="Calibri" w:hAnsi="Calibri" w:cs="Calibri"/>
        </w:rPr>
        <w:t>1.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этих случаях допускается превышение размера общей страховой суммы по всем договорам над страховой стоимостью.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из двух или нескольких договоров, заключенных в соответствии с </w:t>
      </w:r>
      <w:hyperlink w:anchor="Par3807" w:history="1">
        <w:r>
          <w:rPr>
            <w:rFonts w:ascii="Calibri" w:hAnsi="Calibri" w:cs="Calibri"/>
            <w:color w:val="0000FF"/>
          </w:rPr>
          <w:t>пунктом 1</w:t>
        </w:r>
      </w:hyperlink>
      <w:r>
        <w:rPr>
          <w:rFonts w:ascii="Calibri" w:hAnsi="Calibri" w:cs="Calibri"/>
        </w:rPr>
        <w:t xml:space="preserve">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договорам в соответствующей части применяются правила, предусмотренные </w:t>
      </w:r>
      <w:hyperlink w:anchor="Par3802" w:history="1">
        <w:r>
          <w:rPr>
            <w:rFonts w:ascii="Calibri" w:hAnsi="Calibri" w:cs="Calibri"/>
            <w:color w:val="0000FF"/>
          </w:rPr>
          <w:t>пунктом 4 статьи 951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16" w:name="Par3811"/>
      <w:bookmarkEnd w:id="716"/>
      <w:r>
        <w:rPr>
          <w:rFonts w:ascii="Calibri" w:hAnsi="Calibri" w:cs="Calibri"/>
        </w:rPr>
        <w:t>Статья 953. Сострахование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 страхования может быть застрахован по одному договору страхования совместно несколькими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страхования или страховой суммы по договору личного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17" w:name="Par3815"/>
      <w:bookmarkEnd w:id="717"/>
      <w:r>
        <w:rPr>
          <w:rFonts w:ascii="Calibri" w:hAnsi="Calibri" w:cs="Calibri"/>
        </w:rPr>
        <w:t>Статья 954. Страховая премия и страховые взносы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18" w:name="Par3817"/>
      <w:bookmarkEnd w:id="718"/>
      <w:r>
        <w:rPr>
          <w:rFonts w:ascii="Calibri" w:hAnsi="Calibri" w:cs="Calibri"/>
        </w:rPr>
        <w:t>1. 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договором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учетом объекта страхования и характера страхового риска.</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490" w:history="1">
        <w:r>
          <w:rPr>
            <w:rFonts w:ascii="Calibri" w:hAnsi="Calibri" w:cs="Calibri"/>
            <w:color w:val="0000FF"/>
          </w:rPr>
          <w:t>Законом</w:t>
        </w:r>
      </w:hyperlink>
      <w:r>
        <w:rPr>
          <w:rFonts w:ascii="Calibri" w:hAnsi="Calibri" w:cs="Calibri"/>
        </w:rPr>
        <w:t xml:space="preserve"> РФ от 27.11.1992 N 4015-1 страховые тарифы по видам обязательного страхования устанавливаются в соответствии с федеральными законами о конкретных видах обязательного страхования.</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1" w:history="1">
        <w:r>
          <w:rPr>
            <w:rFonts w:ascii="Calibri" w:hAnsi="Calibri" w:cs="Calibri"/>
            <w:color w:val="0000FF"/>
          </w:rPr>
          <w:t>закона</w:t>
        </w:r>
      </w:hyperlink>
      <w:r>
        <w:rPr>
          <w:rFonts w:ascii="Calibri" w:hAnsi="Calibri" w:cs="Calibri"/>
        </w:rPr>
        <w:t xml:space="preserve"> от 23.07.2013 N 251-ФЗ)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19" w:name="Par3828"/>
      <w:bookmarkEnd w:id="719"/>
      <w:r>
        <w:rPr>
          <w:rFonts w:ascii="Calibri" w:hAnsi="Calibri" w:cs="Calibri"/>
        </w:rPr>
        <w:t>Статья 955. Замена застрахованного лица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когда по договору страхования риска ответственности за причинение вреда </w:t>
      </w:r>
      <w:hyperlink w:anchor="Par3657" w:history="1">
        <w:r>
          <w:rPr>
            <w:rFonts w:ascii="Calibri" w:hAnsi="Calibri" w:cs="Calibri"/>
            <w:color w:val="0000FF"/>
          </w:rPr>
          <w:t>(статья 931)</w:t>
        </w:r>
      </w:hyperlink>
      <w:r>
        <w:rPr>
          <w:rFonts w:ascii="Calibri" w:hAnsi="Calibri" w:cs="Calibri"/>
        </w:rPr>
        <w:t xml:space="preserve"> застрахована ответственность лица иного, чем страхователь, последний вправе, если иное не предусмотрено договором, в любое время до наступления страхового случая заменить это лицо другим, письменно уведомив об этом страховщика.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Застрахованное лицо, названное в договоре личного страхования, может быть заменено страхователем другим лицом лишь с согласия самого застрахованного лица и страховщика.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0" w:name="Par3833"/>
      <w:bookmarkEnd w:id="720"/>
      <w:r>
        <w:rPr>
          <w:rFonts w:ascii="Calibri" w:hAnsi="Calibri" w:cs="Calibri"/>
        </w:rPr>
        <w:t>Статья 956. Замена выгодоприобретателя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Par3680" w:history="1">
        <w:r>
          <w:rPr>
            <w:rFonts w:ascii="Calibri" w:hAnsi="Calibri" w:cs="Calibri"/>
            <w:color w:val="0000FF"/>
          </w:rPr>
          <w:t>(пункт 2 статьи 934)</w:t>
        </w:r>
      </w:hyperlink>
      <w:r>
        <w:rPr>
          <w:rFonts w:ascii="Calibri" w:hAnsi="Calibri" w:cs="Calibri"/>
        </w:rPr>
        <w:t>, допускается лишь с согласия этого лица.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1" w:name="Par3838"/>
      <w:bookmarkEnd w:id="721"/>
      <w:r>
        <w:rPr>
          <w:rFonts w:ascii="Calibri" w:hAnsi="Calibri" w:cs="Calibri"/>
        </w:rPr>
        <w:t>Статья 957. Начало действия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страхования, если в нем не предусмотрено иное, вступает в силу в момент уплаты страховой премии или первого ее взноса.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Страхование, обусловленное договором страхования, распространяется на страховые случаи, происшедшие после вступления договора страхования в силу, если в договоре не предусмотрен иной срок начала действия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2" w:name="Par3843"/>
      <w:bookmarkEnd w:id="722"/>
      <w:r>
        <w:rPr>
          <w:rFonts w:ascii="Calibri" w:hAnsi="Calibri" w:cs="Calibri"/>
        </w:rPr>
        <w:t>Статья 958. Досрочное прекращение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23" w:name="Par3845"/>
      <w:bookmarkEnd w:id="723"/>
      <w:r>
        <w:rPr>
          <w:rFonts w:ascii="Calibri" w:hAnsi="Calibri" w:cs="Calibri"/>
        </w:rPr>
        <w:t>1.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гибель застрахованного имущества по причинам иным, чем наступление страхового случая;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Страхователь (выгодоприобретатель)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w:t>
      </w:r>
      <w:hyperlink w:anchor="Par3845" w:history="1">
        <w:r>
          <w:rPr>
            <w:rFonts w:ascii="Calibri" w:hAnsi="Calibri" w:cs="Calibri"/>
            <w:color w:val="0000FF"/>
          </w:rPr>
          <w:t>пункте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досрочном прекращении договора страхования по обстоятельствам, указанным в </w:t>
      </w:r>
      <w:hyperlink w:anchor="Par3845" w:history="1">
        <w:r>
          <w:rPr>
            <w:rFonts w:ascii="Calibri" w:hAnsi="Calibri" w:cs="Calibri"/>
            <w:color w:val="0000FF"/>
          </w:rPr>
          <w:t>пункте 1</w:t>
        </w:r>
      </w:hyperlink>
      <w:r>
        <w:rPr>
          <w:rFonts w:ascii="Calibri" w:hAnsi="Calibri" w:cs="Calibri"/>
        </w:rPr>
        <w:t xml:space="preserve"> настоящей статьи, страховщик имеет право на часть страховой премии пропорционально времени, в течение которого действовало страхование.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досрочном отказе страхователя (выгодоприобретателя) от договора страхования уплаченная страховщику страховая премия не подлежит возврату, если договором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4" w:name="Par3852"/>
      <w:bookmarkEnd w:id="724"/>
      <w:r>
        <w:rPr>
          <w:rFonts w:ascii="Calibri" w:hAnsi="Calibri" w:cs="Calibri"/>
        </w:rPr>
        <w:t>Статья 959. Последствия увеличения страхового риска в период действия договора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25" w:name="Par3854"/>
      <w:bookmarkEnd w:id="725"/>
      <w:r>
        <w:rPr>
          <w:rFonts w:ascii="Calibri" w:hAnsi="Calibri" w:cs="Calibri"/>
        </w:rPr>
        <w:t>1. В период действия договора имущественного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26" w:name="Par3856"/>
      <w:bookmarkEnd w:id="726"/>
      <w:r>
        <w:rPr>
          <w:rFonts w:ascii="Calibri" w:hAnsi="Calibri" w:cs="Calibri"/>
        </w:rPr>
        <w:t>2. 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страхователь (выгодоприобретатель)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492" w:history="1">
        <w:r>
          <w:rPr>
            <w:rFonts w:ascii="Calibri" w:hAnsi="Calibri" w:cs="Calibri"/>
            <w:color w:val="0000FF"/>
          </w:rPr>
          <w:t>главой 29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27" w:name="Par3858"/>
      <w:bookmarkEnd w:id="727"/>
      <w:r>
        <w:rPr>
          <w:rFonts w:ascii="Calibri" w:hAnsi="Calibri" w:cs="Calibri"/>
        </w:rPr>
        <w:t xml:space="preserve">3. При неисполнении страхователем либо выгодоприобретателем предусмотренной в </w:t>
      </w:r>
      <w:hyperlink w:anchor="Par3854" w:history="1">
        <w:r>
          <w:rPr>
            <w:rFonts w:ascii="Calibri" w:hAnsi="Calibri" w:cs="Calibri"/>
            <w:color w:val="0000FF"/>
          </w:rPr>
          <w:t>пункте 1</w:t>
        </w:r>
      </w:hyperlink>
      <w:r>
        <w:rPr>
          <w:rFonts w:ascii="Calibri" w:hAnsi="Calibri" w:cs="Calibri"/>
        </w:rPr>
        <w:t xml:space="preserve">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493" w:history="1">
        <w:r>
          <w:rPr>
            <w:rFonts w:ascii="Calibri" w:hAnsi="Calibri" w:cs="Calibri"/>
            <w:color w:val="0000FF"/>
          </w:rPr>
          <w:t>(пункт 5 статьи 453)</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Страховщик не вправе требовать расторжения договора страхования, если обстоятельства, влекущие увеличение страхового риска, уже отпали.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личном страховании последствия изменения страхового риска в период действия договора страхования, указанные в </w:t>
      </w:r>
      <w:hyperlink w:anchor="Par3856" w:history="1">
        <w:r>
          <w:rPr>
            <w:rFonts w:ascii="Calibri" w:hAnsi="Calibri" w:cs="Calibri"/>
            <w:color w:val="0000FF"/>
          </w:rPr>
          <w:t>пунктах 2</w:t>
        </w:r>
      </w:hyperlink>
      <w:r>
        <w:rPr>
          <w:rFonts w:ascii="Calibri" w:hAnsi="Calibri" w:cs="Calibri"/>
        </w:rPr>
        <w:t xml:space="preserve"> и </w:t>
      </w:r>
      <w:hyperlink w:anchor="Par3858" w:history="1">
        <w:r>
          <w:rPr>
            <w:rFonts w:ascii="Calibri" w:hAnsi="Calibri" w:cs="Calibri"/>
            <w:color w:val="0000FF"/>
          </w:rPr>
          <w:t>3</w:t>
        </w:r>
      </w:hyperlink>
      <w:r>
        <w:rPr>
          <w:rFonts w:ascii="Calibri" w:hAnsi="Calibri" w:cs="Calibri"/>
        </w:rPr>
        <w:t xml:space="preserve"> настоящей статьи, могут наступить, только если они прямо предусмотрены в договоре.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8" w:name="Par3862"/>
      <w:bookmarkEnd w:id="728"/>
      <w:r>
        <w:rPr>
          <w:rFonts w:ascii="Calibri" w:hAnsi="Calibri" w:cs="Calibri"/>
        </w:rPr>
        <w:t>Статья 960. Переход прав на застрахованное имущество к другому лицу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переходе прав на застрахованное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основаниям, указанным в </w:t>
      </w:r>
      <w:hyperlink r:id="rId494" w:history="1">
        <w:r>
          <w:rPr>
            <w:rFonts w:ascii="Calibri" w:hAnsi="Calibri" w:cs="Calibri"/>
            <w:color w:val="0000FF"/>
          </w:rPr>
          <w:t>пункте 2 статьи 235</w:t>
        </w:r>
      </w:hyperlink>
      <w:r>
        <w:rPr>
          <w:rFonts w:ascii="Calibri" w:hAnsi="Calibri" w:cs="Calibri"/>
        </w:rPr>
        <w:t xml:space="preserve"> настоящего Кодекса, и отказа от права собственности </w:t>
      </w:r>
      <w:hyperlink r:id="rId495" w:history="1">
        <w:r>
          <w:rPr>
            <w:rFonts w:ascii="Calibri" w:hAnsi="Calibri" w:cs="Calibri"/>
            <w:color w:val="0000FF"/>
          </w:rPr>
          <w:t>(статья 236)</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к которому перешли права на застрахованное имущество, должно незамедлительно письменно уведомить об этом страховщика.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29" w:name="Par3867"/>
      <w:bookmarkEnd w:id="729"/>
      <w:r>
        <w:rPr>
          <w:rFonts w:ascii="Calibri" w:hAnsi="Calibri" w:cs="Calibri"/>
        </w:rPr>
        <w:t>Статья 961. Уведомление страховщика о наступлении страхового случая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30" w:name="Par3869"/>
      <w:bookmarkEnd w:id="730"/>
      <w:r>
        <w:rPr>
          <w:rFonts w:ascii="Calibri" w:hAnsi="Calibri" w:cs="Calibri"/>
        </w:rPr>
        <w:t>1. Страхователь по договору имущественного страхования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сделано в условленный срок и указанным в договоре способом.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31" w:name="Par3871"/>
      <w:bookmarkEnd w:id="731"/>
      <w:r>
        <w:rPr>
          <w:rFonts w:ascii="Calibri" w:hAnsi="Calibri" w:cs="Calibri"/>
        </w:rPr>
        <w:t xml:space="preserve">2. Неисполнение обязанности, предусмотренной </w:t>
      </w:r>
      <w:hyperlink w:anchor="Par3869" w:history="1">
        <w:r>
          <w:rPr>
            <w:rFonts w:ascii="Calibri" w:hAnsi="Calibri" w:cs="Calibri"/>
            <w:color w:val="0000FF"/>
          </w:rPr>
          <w:t>пунктом 1</w:t>
        </w:r>
      </w:hyperlink>
      <w:r>
        <w:rPr>
          <w:rFonts w:ascii="Calibri" w:hAnsi="Calibri" w:cs="Calibri"/>
        </w:rPr>
        <w:t xml:space="preserve">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предусмотренные </w:t>
      </w:r>
      <w:hyperlink w:anchor="Par3869" w:history="1">
        <w:r>
          <w:rPr>
            <w:rFonts w:ascii="Calibri" w:hAnsi="Calibri" w:cs="Calibri"/>
            <w:color w:val="0000FF"/>
          </w:rPr>
          <w:t>пунктами 1</w:t>
        </w:r>
      </w:hyperlink>
      <w:r>
        <w:rPr>
          <w:rFonts w:ascii="Calibri" w:hAnsi="Calibri" w:cs="Calibri"/>
        </w:rPr>
        <w:t xml:space="preserve"> и </w:t>
      </w:r>
      <w:hyperlink w:anchor="Par3871" w:history="1">
        <w:r>
          <w:rPr>
            <w:rFonts w:ascii="Calibri" w:hAnsi="Calibri" w:cs="Calibri"/>
            <w:color w:val="0000FF"/>
          </w:rPr>
          <w:t>2</w:t>
        </w:r>
      </w:hyperlink>
      <w:r>
        <w:rPr>
          <w:rFonts w:ascii="Calibri" w:hAnsi="Calibri" w:cs="Calibri"/>
        </w:rPr>
        <w:t xml:space="preserve"> настоящей статьи, соответственно применяются к договору личного страхования,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2" w:name="Par3874"/>
      <w:bookmarkEnd w:id="732"/>
      <w:r>
        <w:rPr>
          <w:rFonts w:ascii="Calibri" w:hAnsi="Calibri" w:cs="Calibri"/>
        </w:rPr>
        <w:t>Статья 962. Уменьшение убытков от страхового случая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наступлении страхового случая, предусмотренного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Принимая такие меры, страхователь должен следовать указаниям страховщика, если они сообщены страхователю.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3" w:name="Par3882"/>
      <w:bookmarkEnd w:id="733"/>
      <w:r>
        <w:rPr>
          <w:rFonts w:ascii="Calibri" w:hAnsi="Calibri" w:cs="Calibri"/>
        </w:rPr>
        <w:t>Статья 963. Последствия наступления страхового случая по вине страхователя, выгодоприобретателя или застрахованного лица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Страховщик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w:t>
      </w:r>
      <w:hyperlink w:anchor="Par3886" w:history="1">
        <w:r>
          <w:rPr>
            <w:rFonts w:ascii="Calibri" w:hAnsi="Calibri" w:cs="Calibri"/>
            <w:color w:val="0000FF"/>
          </w:rPr>
          <w:t>пунктами 2</w:t>
        </w:r>
      </w:hyperlink>
      <w:r>
        <w:rPr>
          <w:rFonts w:ascii="Calibri" w:hAnsi="Calibri" w:cs="Calibri"/>
        </w:rPr>
        <w:t xml:space="preserve"> и </w:t>
      </w:r>
      <w:hyperlink w:anchor="Par3887" w:history="1">
        <w:r>
          <w:rPr>
            <w:rFonts w:ascii="Calibri" w:hAnsi="Calibri" w:cs="Calibri"/>
            <w:color w:val="0000FF"/>
          </w:rPr>
          <w:t>3</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hyperlink r:id="rId496" w:history="1">
        <w:r>
          <w:rPr>
            <w:rFonts w:ascii="Calibri" w:hAnsi="Calibri" w:cs="Calibri"/>
            <w:color w:val="0000FF"/>
          </w:rPr>
          <w:t>Законом</w:t>
        </w:r>
      </w:hyperlink>
      <w:r>
        <w:rPr>
          <w:rFonts w:ascii="Calibri" w:hAnsi="Calibri" w:cs="Calibri"/>
        </w:rPr>
        <w:t xml:space="preserve">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34" w:name="Par3886"/>
      <w:bookmarkEnd w:id="734"/>
      <w:r>
        <w:rPr>
          <w:rFonts w:ascii="Calibri" w:hAnsi="Calibri" w:cs="Calibri"/>
        </w:rPr>
        <w:t>2. Страховщик 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35" w:name="Par3887"/>
      <w:bookmarkEnd w:id="735"/>
      <w:r>
        <w:rPr>
          <w:rFonts w:ascii="Calibri" w:hAnsi="Calibri" w:cs="Calibri"/>
        </w:rPr>
        <w:t>3. Страховщик не освобождается от выплаты страховой суммы,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6" w:name="Par3889"/>
      <w:bookmarkEnd w:id="736"/>
      <w:r>
        <w:rPr>
          <w:rFonts w:ascii="Calibri" w:hAnsi="Calibri" w:cs="Calibri"/>
        </w:rPr>
        <w:t>Статья 964. Основания освобождения страховщика от выплаты страхового возмещения и страховой суммы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законом или договором страхования не предусмотрено иное, страховщик освобождается от выплаты страхового возмещения и страховой суммы, когда страховой случай наступил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воздействия ядерного взрыва, радиации или радиоактивного заражения;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военных действий, а также маневров или иных военных мероприятий;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гражданской войны, народных волнений всякого рода или забастовок.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имущественного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7" w:name="Par3897"/>
      <w:bookmarkEnd w:id="737"/>
      <w:r>
        <w:rPr>
          <w:rFonts w:ascii="Calibri" w:hAnsi="Calibri" w:cs="Calibri"/>
        </w:rPr>
        <w:t>Статья 965. Переход к страховщику прав страхователя на возмещение ущерба (суброгация)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8" w:name="Par3904"/>
      <w:bookmarkEnd w:id="738"/>
      <w:r>
        <w:rPr>
          <w:rFonts w:ascii="Calibri" w:hAnsi="Calibri" w:cs="Calibri"/>
        </w:rPr>
        <w:t>Статья 966. Исковая давность по требованиям, связанным с имущественным страхованием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97" w:history="1">
        <w:r>
          <w:rPr>
            <w:rFonts w:ascii="Calibri" w:hAnsi="Calibri" w:cs="Calibri"/>
            <w:color w:val="0000FF"/>
          </w:rPr>
          <w:t>закона</w:t>
        </w:r>
      </w:hyperlink>
      <w:r>
        <w:rPr>
          <w:rFonts w:ascii="Calibri" w:hAnsi="Calibri" w:cs="Calibri"/>
        </w:rPr>
        <w:t xml:space="preserve"> от 04.11.2007 N 251-ФЗ)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два года.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три года </w:t>
      </w:r>
      <w:hyperlink r:id="rId498" w:history="1">
        <w:r>
          <w:rPr>
            <w:rFonts w:ascii="Calibri" w:hAnsi="Calibri" w:cs="Calibri"/>
            <w:color w:val="0000FF"/>
          </w:rPr>
          <w:t>(статья 196)</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39" w:name="Par3911"/>
      <w:bookmarkEnd w:id="739"/>
      <w:r>
        <w:rPr>
          <w:rFonts w:ascii="Calibri" w:hAnsi="Calibri" w:cs="Calibri"/>
        </w:rPr>
        <w:t>Статья 967. Перестрахование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договору перестрахования применяются правила, предусмотренные настоящей </w:t>
      </w:r>
      <w:hyperlink w:anchor="Par3622" w:history="1">
        <w:r>
          <w:rPr>
            <w:rFonts w:ascii="Calibri" w:hAnsi="Calibri" w:cs="Calibri"/>
            <w:color w:val="0000FF"/>
          </w:rPr>
          <w:t>главой</w:t>
        </w:r>
      </w:hyperlink>
      <w:r>
        <w:rPr>
          <w:rFonts w:ascii="Calibri" w:hAnsi="Calibri" w:cs="Calibri"/>
        </w:rPr>
        <w:t>,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последнем договоре страхователем.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Допускается последовательное заключение двух или нескольких договоров перестрахования.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0" w:name="Par3918"/>
      <w:bookmarkEnd w:id="740"/>
      <w:r>
        <w:rPr>
          <w:rFonts w:ascii="Calibri" w:hAnsi="Calibri" w:cs="Calibri"/>
        </w:rPr>
        <w:t>Статья 968. Взаимное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и юридические лица могут страховать свое имущество и иные имущественные интересы, указанные в </w:t>
      </w:r>
      <w:hyperlink w:anchor="Par3645" w:history="1">
        <w:r>
          <w:rPr>
            <w:rFonts w:ascii="Calibri" w:hAnsi="Calibri" w:cs="Calibri"/>
            <w:color w:val="0000FF"/>
          </w:rPr>
          <w:t>пункте 2 статьи 929</w:t>
        </w:r>
      </w:hyperlink>
      <w:r>
        <w:rPr>
          <w:rFonts w:ascii="Calibri" w:hAnsi="Calibri" w:cs="Calibri"/>
        </w:rPr>
        <w:t xml:space="preserve"> настоящего Кодекса, на взаимной основе путем объединения в обществах взаимного страхования необходимых для этого средств.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правового положения обществ взаимного страхования и условия их деятельности определяются в соответствии с настоящим Кодексом </w:t>
      </w:r>
      <w:hyperlink r:id="rId499" w:history="1">
        <w:r>
          <w:rPr>
            <w:rFonts w:ascii="Calibri" w:hAnsi="Calibri" w:cs="Calibri"/>
            <w:color w:val="0000FF"/>
          </w:rPr>
          <w:t>законом</w:t>
        </w:r>
      </w:hyperlink>
      <w:r>
        <w:rPr>
          <w:rFonts w:ascii="Calibri" w:hAnsi="Calibri" w:cs="Calibri"/>
        </w:rPr>
        <w:t xml:space="preserve"> о взаимном страховании.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Страхование обществами взаимного страхования имущества и имущественных интересов своих членов осуществляется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настоящей </w:t>
      </w:r>
      <w:hyperlink w:anchor="Par3622" w:history="1">
        <w:r>
          <w:rPr>
            <w:rFonts w:ascii="Calibri" w:hAnsi="Calibri" w:cs="Calibri"/>
            <w:color w:val="0000FF"/>
          </w:rPr>
          <w:t>главой</w:t>
        </w:r>
      </w:hyperlink>
      <w:r>
        <w:rPr>
          <w:rFonts w:ascii="Calibri" w:hAnsi="Calibri" w:cs="Calibri"/>
        </w:rPr>
        <w:t xml:space="preserve">, применяются к отношениям по страхованию между обществом взаимного страхования и его членами, если иное не предусмотрено </w:t>
      </w:r>
      <w:hyperlink r:id="rId500" w:history="1">
        <w:r>
          <w:rPr>
            <w:rFonts w:ascii="Calibri" w:hAnsi="Calibri" w:cs="Calibri"/>
            <w:color w:val="0000FF"/>
          </w:rPr>
          <w:t>законом</w:t>
        </w:r>
      </w:hyperlink>
      <w:r>
        <w:rPr>
          <w:rFonts w:ascii="Calibri" w:hAnsi="Calibri" w:cs="Calibri"/>
        </w:rPr>
        <w:t xml:space="preserve"> о взаимном страховании.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1" w:history="1">
        <w:r>
          <w:rPr>
            <w:rFonts w:ascii="Calibri" w:hAnsi="Calibri" w:cs="Calibri"/>
            <w:color w:val="0000FF"/>
          </w:rPr>
          <w:t>закона</w:t>
        </w:r>
      </w:hyperlink>
      <w:r>
        <w:rPr>
          <w:rFonts w:ascii="Calibri" w:hAnsi="Calibri" w:cs="Calibri"/>
        </w:rPr>
        <w:t xml:space="preserve"> от 29.11.2007 N 287-ФЗ)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Осуществление обязательного страхования путем взаимного страхования допускается в случаях, предусмотренных </w:t>
      </w:r>
      <w:hyperlink r:id="rId502" w:history="1">
        <w:r>
          <w:rPr>
            <w:rFonts w:ascii="Calibri" w:hAnsi="Calibri" w:cs="Calibri"/>
            <w:color w:val="0000FF"/>
          </w:rPr>
          <w:t>законом</w:t>
        </w:r>
      </w:hyperlink>
      <w:r>
        <w:rPr>
          <w:rFonts w:ascii="Calibri" w:hAnsi="Calibri" w:cs="Calibri"/>
        </w:rPr>
        <w:t xml:space="preserve"> о взаимном страховании.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503" w:history="1">
        <w:r>
          <w:rPr>
            <w:rFonts w:ascii="Calibri" w:hAnsi="Calibri" w:cs="Calibri"/>
            <w:color w:val="0000FF"/>
          </w:rPr>
          <w:t>закон</w:t>
        </w:r>
      </w:hyperlink>
      <w:r>
        <w:rPr>
          <w:rFonts w:ascii="Calibri" w:hAnsi="Calibri" w:cs="Calibri"/>
        </w:rPr>
        <w:t xml:space="preserve"> от 29.11.2007 N 287-ФЗ.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1" w:name="Par3929"/>
      <w:bookmarkEnd w:id="741"/>
      <w:r>
        <w:rPr>
          <w:rFonts w:ascii="Calibri" w:hAnsi="Calibri" w:cs="Calibri"/>
        </w:rPr>
        <w:t>Статья 969. Обязательное государственное страхование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социальных интересов граждан и интересов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Обязательное государственное страхование осуществляется непосредственно на основании законов и иных правовых актов о таком страховании указанными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Обязательное государственное страхование оплачивается страховщикам в размере, определенном законами и иными правовыми актами о таком страховании.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предусмотренные настоящей </w:t>
      </w:r>
      <w:hyperlink w:anchor="Par3622" w:history="1">
        <w:r>
          <w:rPr>
            <w:rFonts w:ascii="Calibri" w:hAnsi="Calibri" w:cs="Calibri"/>
            <w:color w:val="0000FF"/>
          </w:rPr>
          <w:t>главой</w:t>
        </w:r>
      </w:hyperlink>
      <w:r>
        <w:rPr>
          <w:rFonts w:ascii="Calibri" w:hAnsi="Calibri" w:cs="Calibri"/>
        </w:rPr>
        <w:t>,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отношений по страхованию.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2" w:name="Par3937"/>
      <w:bookmarkEnd w:id="742"/>
      <w:r>
        <w:rPr>
          <w:rFonts w:ascii="Calibri" w:hAnsi="Calibri" w:cs="Calibri"/>
        </w:rPr>
        <w:t>Статья 970. Применение общих правил о страховании к специальным видам страхования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настоящей </w:t>
      </w:r>
      <w:hyperlink w:anchor="Par3622" w:history="1">
        <w:r>
          <w:rPr>
            <w:rFonts w:ascii="Calibri" w:hAnsi="Calibri" w:cs="Calibri"/>
            <w:color w:val="0000FF"/>
          </w:rPr>
          <w:t>главой</w:t>
        </w:r>
      </w:hyperlink>
      <w:r>
        <w:rPr>
          <w:rFonts w:ascii="Calibri" w:hAnsi="Calibri" w:cs="Calibri"/>
        </w:rPr>
        <w:t xml:space="preserve">, применяются к отношениям по страхованию иностранных инвестиций от некоммерческих рисков, </w:t>
      </w:r>
      <w:hyperlink r:id="rId504" w:history="1">
        <w:r>
          <w:rPr>
            <w:rFonts w:ascii="Calibri" w:hAnsi="Calibri" w:cs="Calibri"/>
            <w:color w:val="0000FF"/>
          </w:rPr>
          <w:t>морскому страхованию</w:t>
        </w:r>
      </w:hyperlink>
      <w:r>
        <w:rPr>
          <w:rFonts w:ascii="Calibri" w:hAnsi="Calibri" w:cs="Calibri"/>
        </w:rPr>
        <w:t xml:space="preserve">, </w:t>
      </w:r>
      <w:hyperlink r:id="rId505" w:history="1">
        <w:r>
          <w:rPr>
            <w:rFonts w:ascii="Calibri" w:hAnsi="Calibri" w:cs="Calibri"/>
            <w:color w:val="0000FF"/>
          </w:rPr>
          <w:t>медицинскому страхованию</w:t>
        </w:r>
      </w:hyperlink>
      <w:r>
        <w:rPr>
          <w:rFonts w:ascii="Calibri" w:hAnsi="Calibri" w:cs="Calibri"/>
        </w:rPr>
        <w:t xml:space="preserve">, страхованию </w:t>
      </w:r>
      <w:hyperlink r:id="rId506" w:history="1">
        <w:r>
          <w:rPr>
            <w:rFonts w:ascii="Calibri" w:hAnsi="Calibri" w:cs="Calibri"/>
            <w:color w:val="0000FF"/>
          </w:rPr>
          <w:t>банковских вкладов</w:t>
        </w:r>
      </w:hyperlink>
      <w:r>
        <w:rPr>
          <w:rFonts w:ascii="Calibri" w:hAnsi="Calibri" w:cs="Calibri"/>
        </w:rPr>
        <w:t xml:space="preserve"> и страхованию </w:t>
      </w:r>
      <w:hyperlink r:id="rId507" w:history="1">
        <w:r>
          <w:rPr>
            <w:rFonts w:ascii="Calibri" w:hAnsi="Calibri" w:cs="Calibri"/>
            <w:color w:val="0000FF"/>
          </w:rPr>
          <w:t>пенсий</w:t>
        </w:r>
      </w:hyperlink>
      <w:r>
        <w:rPr>
          <w:rFonts w:ascii="Calibri" w:hAnsi="Calibri" w:cs="Calibri"/>
        </w:rPr>
        <w:t xml:space="preserve"> постольку, поскольку законами об этих видах страхования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743" w:name="Par3941"/>
      <w:bookmarkEnd w:id="743"/>
      <w:r>
        <w:rPr>
          <w:rFonts w:ascii="Calibri" w:hAnsi="Calibri" w:cs="Calibri"/>
          <w:b/>
          <w:bCs/>
        </w:rPr>
        <w:t>Глава 49. Поручение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4" w:name="Par3943"/>
      <w:bookmarkEnd w:id="744"/>
      <w:r>
        <w:rPr>
          <w:rFonts w:ascii="Calibri" w:hAnsi="Calibri" w:cs="Calibri"/>
        </w:rPr>
        <w:t>Статья 971. Договор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5" w:name="Par3949"/>
      <w:bookmarkEnd w:id="745"/>
      <w:r>
        <w:rPr>
          <w:rFonts w:ascii="Calibri" w:hAnsi="Calibri" w:cs="Calibri"/>
        </w:rPr>
        <w:t>Статья 972. Вознаграждение поверенного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Доверитель обязан уплатить поверенному вознаграждение, если это предусмотрено законом, иными правовыми актами или договором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508" w:history="1">
        <w:r>
          <w:rPr>
            <w:rFonts w:ascii="Calibri" w:hAnsi="Calibri" w:cs="Calibri"/>
            <w:color w:val="0000FF"/>
          </w:rPr>
          <w:t>пунктом 3 статьи 424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Поверенный, действующий в качестве коммерческого представителя </w:t>
      </w:r>
      <w:hyperlink r:id="rId509" w:history="1">
        <w:r>
          <w:rPr>
            <w:rFonts w:ascii="Calibri" w:hAnsi="Calibri" w:cs="Calibri"/>
            <w:color w:val="0000FF"/>
          </w:rPr>
          <w:t>(пункт 1 статьи 184)</w:t>
        </w:r>
      </w:hyperlink>
      <w:r>
        <w:rPr>
          <w:rFonts w:ascii="Calibri" w:hAnsi="Calibri" w:cs="Calibri"/>
        </w:rPr>
        <w:t xml:space="preserve">, вправе в соответствии со </w:t>
      </w:r>
      <w:hyperlink r:id="rId510" w:history="1">
        <w:r>
          <w:rPr>
            <w:rFonts w:ascii="Calibri" w:hAnsi="Calibri" w:cs="Calibri"/>
            <w:color w:val="0000FF"/>
          </w:rPr>
          <w:t>статьей 359</w:t>
        </w:r>
      </w:hyperlink>
      <w:r>
        <w:rPr>
          <w:rFonts w:ascii="Calibri" w:hAnsi="Calibri" w:cs="Calibri"/>
        </w:rP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6" w:name="Par3957"/>
      <w:bookmarkEnd w:id="746"/>
      <w:r>
        <w:rPr>
          <w:rFonts w:ascii="Calibri" w:hAnsi="Calibri" w:cs="Calibri"/>
        </w:rPr>
        <w:t>Статья 973. Исполнение поручения в соответствии с указаниями доверителя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Поверенному, действующему в качестве коммерческого представителя </w:t>
      </w:r>
      <w:hyperlink r:id="rId511" w:history="1">
        <w:r>
          <w:rPr>
            <w:rFonts w:ascii="Calibri" w:hAnsi="Calibri" w:cs="Calibri"/>
            <w:color w:val="0000FF"/>
          </w:rPr>
          <w:t>(пункт 1 статьи 184)</w:t>
        </w:r>
      </w:hyperlink>
      <w:r>
        <w:rPr>
          <w:rFonts w:ascii="Calibri" w:hAnsi="Calibri" w:cs="Calibri"/>
        </w:rP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7" w:name="Par3964"/>
      <w:bookmarkEnd w:id="747"/>
      <w:r>
        <w:rPr>
          <w:rFonts w:ascii="Calibri" w:hAnsi="Calibri" w:cs="Calibri"/>
        </w:rPr>
        <w:t>Статья 974. Обязанности поверенного</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Поверенный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лично исполнять данное ему поручение, за исключением случаев, указанных в </w:t>
      </w:r>
      <w:hyperlink w:anchor="Par3983" w:history="1">
        <w:r>
          <w:rPr>
            <w:rFonts w:ascii="Calibri" w:hAnsi="Calibri" w:cs="Calibri"/>
            <w:color w:val="0000FF"/>
          </w:rPr>
          <w:t>статье 976</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сообщать доверителю по его требованию все сведения о ходе исполнения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доверителю без промедления все полученное по сделкам, совершенным во исполнение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8" w:name="Par3973"/>
      <w:bookmarkEnd w:id="748"/>
      <w:r>
        <w:rPr>
          <w:rFonts w:ascii="Calibri" w:hAnsi="Calibri" w:cs="Calibri"/>
        </w:rPr>
        <w:t>Статья 975. Обязанности доверителя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512" w:history="1">
        <w:r>
          <w:rPr>
            <w:rFonts w:ascii="Calibri" w:hAnsi="Calibri" w:cs="Calibri"/>
            <w:color w:val="0000FF"/>
          </w:rPr>
          <w:t>абзацем вторым пункта 1 статьи 182</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Доверитель обязан, если иное не предусмотрено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возмещать поверенному понесенные издержки;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поверенного средствами, необходимыми для исполнения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Доверитель обязан без промедления принять от поверенного все исполненное им в соответствии с договором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Доверитель обязан уплатить поверенному вознаграждение, если в соответствии со </w:t>
      </w:r>
      <w:hyperlink w:anchor="Par3949" w:history="1">
        <w:r>
          <w:rPr>
            <w:rFonts w:ascii="Calibri" w:hAnsi="Calibri" w:cs="Calibri"/>
            <w:color w:val="0000FF"/>
          </w:rPr>
          <w:t>статьей 972</w:t>
        </w:r>
      </w:hyperlink>
      <w:r>
        <w:rPr>
          <w:rFonts w:ascii="Calibri" w:hAnsi="Calibri" w:cs="Calibri"/>
        </w:rPr>
        <w:t xml:space="preserve"> настоящего Кодекса договор поручения является возмездным.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49" w:name="Par3983"/>
      <w:bookmarkEnd w:id="749"/>
      <w:r>
        <w:rPr>
          <w:rFonts w:ascii="Calibri" w:hAnsi="Calibri" w:cs="Calibri"/>
        </w:rPr>
        <w:t>Статья 976. Передоверие исполнения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Поверенный вправе передать исполнение поручения другому лицу (заместителю) лишь в случаях и на условиях, предусмотренных </w:t>
      </w:r>
      <w:hyperlink r:id="rId513" w:history="1">
        <w:r>
          <w:rPr>
            <w:rFonts w:ascii="Calibri" w:hAnsi="Calibri" w:cs="Calibri"/>
            <w:color w:val="0000FF"/>
          </w:rPr>
          <w:t>статьей 187</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Доверитель вправе отвести заместителя, избранного поверенным.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возможный заместитель поверенного поименован в договоре поручения, поверенный не отвечает ни за его выбор, ни за ведение им дел.</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0" w:name="Par3991"/>
      <w:bookmarkEnd w:id="750"/>
      <w:r>
        <w:rPr>
          <w:rFonts w:ascii="Calibri" w:hAnsi="Calibri" w:cs="Calibri"/>
        </w:rPr>
        <w:t>Статья 977. Прекращение договора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поручения прекращается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отмены поручения доверителем;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поверенного;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доверителя или поверенного, признания кого-либо из них недееспособным, ограниченно дееспособным или безвестно отсутствующим.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Доверитель вправе отменить поручение, а поверенный отказаться от него во всякое время. Соглашение об отказе от этого права ничтожно.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1" w:name="Par4002"/>
      <w:bookmarkEnd w:id="751"/>
      <w:r>
        <w:rPr>
          <w:rFonts w:ascii="Calibri" w:hAnsi="Calibri" w:cs="Calibri"/>
        </w:rPr>
        <w:t>Статья 978. Последствия прекращения договора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2" w:name="Par4009"/>
      <w:bookmarkEnd w:id="752"/>
      <w:r>
        <w:rPr>
          <w:rFonts w:ascii="Calibri" w:hAnsi="Calibri" w:cs="Calibri"/>
        </w:rPr>
        <w:t>Статья 979. Обязанности наследников поверенного и ликвидатора юридического лица, являющегося поверенным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Такая же обязанность лежит на ликвидаторе юридического лица, являющегося поверенным.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753" w:name="Par4014"/>
      <w:bookmarkEnd w:id="753"/>
      <w:r>
        <w:rPr>
          <w:rFonts w:ascii="Calibri" w:hAnsi="Calibri" w:cs="Calibri"/>
          <w:b/>
          <w:bCs/>
        </w:rPr>
        <w:t>Глава 50. Действия в чужом интересе без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4" w:name="Par4016"/>
      <w:bookmarkEnd w:id="754"/>
      <w:r>
        <w:rPr>
          <w:rFonts w:ascii="Calibri" w:hAnsi="Calibri" w:cs="Calibri"/>
        </w:rPr>
        <w:t>Статья 980. Условия действий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5" w:name="Par4021"/>
      <w:bookmarkEnd w:id="755"/>
      <w:r>
        <w:rPr>
          <w:rFonts w:ascii="Calibri" w:hAnsi="Calibri" w:cs="Calibri"/>
        </w:rPr>
        <w:t>Статья 981. Уведомление заинтересованного лица о действиях в его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заинтересованного лица.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6" w:name="Par4026"/>
      <w:bookmarkEnd w:id="756"/>
      <w:r>
        <w:rPr>
          <w:rFonts w:ascii="Calibri" w:hAnsi="Calibri" w:cs="Calibri"/>
        </w:rPr>
        <w:t>Статья 982. Последствия одобрения заинтересованным лицом действий в его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7" w:name="Par4030"/>
      <w:bookmarkEnd w:id="757"/>
      <w:r>
        <w:rPr>
          <w:rFonts w:ascii="Calibri" w:hAnsi="Calibri" w:cs="Calibri"/>
        </w:rPr>
        <w:t>Статья 983. Последствия неодобрения заинтересованным лицом действий в его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58" w:name="Par4032"/>
      <w:bookmarkEnd w:id="758"/>
      <w:r>
        <w:rPr>
          <w:rFonts w:ascii="Calibri" w:hAnsi="Calibri" w:cs="Calibri"/>
        </w:rP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59" w:name="Par4035"/>
      <w:bookmarkEnd w:id="759"/>
      <w:r>
        <w:rPr>
          <w:rFonts w:ascii="Calibri" w:hAnsi="Calibri" w:cs="Calibri"/>
        </w:rPr>
        <w:t>Статья 984. Возмещение убытков лицу, действовавшему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Необходимые расходы и иной реальный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Par4032" w:history="1">
        <w:r>
          <w:rPr>
            <w:rFonts w:ascii="Calibri" w:hAnsi="Calibri" w:cs="Calibri"/>
            <w:color w:val="0000FF"/>
          </w:rPr>
          <w:t>пункте 1 статьи 983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Par4026" w:history="1">
        <w:r>
          <w:rPr>
            <w:rFonts w:ascii="Calibri" w:hAnsi="Calibri" w:cs="Calibri"/>
            <w:color w:val="0000FF"/>
          </w:rPr>
          <w:t>(статья 982)</w:t>
        </w:r>
      </w:hyperlink>
      <w:r>
        <w:rPr>
          <w:rFonts w:ascii="Calibri" w:hAnsi="Calibri" w:cs="Calibri"/>
        </w:rPr>
        <w:t>, возмещаются по правилам о договоре соответствующего вида.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0" w:name="Par4041"/>
      <w:bookmarkEnd w:id="760"/>
      <w:r>
        <w:rPr>
          <w:rFonts w:ascii="Calibri" w:hAnsi="Calibri" w:cs="Calibri"/>
        </w:rPr>
        <w:t>Статья 985. Вознаграждение за действия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1" w:name="Par4045"/>
      <w:bookmarkEnd w:id="761"/>
      <w:r>
        <w:rPr>
          <w:rFonts w:ascii="Calibri" w:hAnsi="Calibri" w:cs="Calibri"/>
        </w:rPr>
        <w:t>Статья 986. Последствия сделки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2" w:name="Par4050"/>
      <w:bookmarkEnd w:id="762"/>
      <w:r>
        <w:rPr>
          <w:rFonts w:ascii="Calibri" w:hAnsi="Calibri" w:cs="Calibri"/>
        </w:rPr>
        <w:t>Статья 987. Неосновательное обогащение вследствие действий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Par4939" w:history="1">
        <w:r>
          <w:rPr>
            <w:rFonts w:ascii="Calibri" w:hAnsi="Calibri" w:cs="Calibri"/>
            <w:color w:val="0000FF"/>
          </w:rPr>
          <w:t>главой 60</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3" w:name="Par4054"/>
      <w:bookmarkEnd w:id="763"/>
      <w:r>
        <w:rPr>
          <w:rFonts w:ascii="Calibri" w:hAnsi="Calibri" w:cs="Calibri"/>
        </w:rPr>
        <w:t>Статья 988. Возмещение вреда, причиненного действиями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Par4641" w:history="1">
        <w:r>
          <w:rPr>
            <w:rFonts w:ascii="Calibri" w:hAnsi="Calibri" w:cs="Calibri"/>
            <w:color w:val="0000FF"/>
          </w:rPr>
          <w:t>главой 59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4" w:name="Par4058"/>
      <w:bookmarkEnd w:id="764"/>
      <w:r>
        <w:rPr>
          <w:rFonts w:ascii="Calibri" w:hAnsi="Calibri" w:cs="Calibri"/>
        </w:rPr>
        <w:t>Статья 989. Отчет лица, действовавшего в чужом интересе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765" w:name="Par4062"/>
      <w:bookmarkEnd w:id="765"/>
      <w:r>
        <w:rPr>
          <w:rFonts w:ascii="Calibri" w:hAnsi="Calibri" w:cs="Calibri"/>
          <w:b/>
          <w:bCs/>
        </w:rPr>
        <w:t>Глава 51. Комиссия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6" w:name="Par4064"/>
      <w:bookmarkEnd w:id="766"/>
      <w:r>
        <w:rPr>
          <w:rFonts w:ascii="Calibri" w:hAnsi="Calibri" w:cs="Calibri"/>
        </w:rPr>
        <w:t>Статья 990. Договор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и иными правовыми актами могут быть предусмотрены особенности отдельных видов договора комиссии.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7" w:name="Par4072"/>
      <w:bookmarkEnd w:id="767"/>
      <w:r>
        <w:rPr>
          <w:rFonts w:ascii="Calibri" w:hAnsi="Calibri" w:cs="Calibri"/>
        </w:rPr>
        <w:t>Статья 991. Комиссионное вознаграждение</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514" w:history="1">
        <w:r>
          <w:rPr>
            <w:rFonts w:ascii="Calibri" w:hAnsi="Calibri" w:cs="Calibri"/>
            <w:color w:val="0000FF"/>
          </w:rPr>
          <w:t>пунктом 3 статьи 424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8" w:name="Par4079"/>
      <w:bookmarkEnd w:id="768"/>
      <w:r>
        <w:rPr>
          <w:rFonts w:ascii="Calibri" w:hAnsi="Calibri" w:cs="Calibri"/>
        </w:rPr>
        <w:t>Статья 992. Исполнение комиссионного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69" w:name="Par4085"/>
      <w:bookmarkEnd w:id="769"/>
      <w:r>
        <w:rPr>
          <w:rFonts w:ascii="Calibri" w:hAnsi="Calibri" w:cs="Calibri"/>
        </w:rPr>
        <w:t>Статья 993. Ответственность за неисполнение сделки, заключенной для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770" w:name="Par4089"/>
      <w:bookmarkEnd w:id="770"/>
      <w:r>
        <w:rPr>
          <w:rFonts w:ascii="Calibri" w:hAnsi="Calibri" w:cs="Calibri"/>
        </w:rP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515" w:history="1">
        <w:r>
          <w:rPr>
            <w:rFonts w:ascii="Calibri" w:hAnsi="Calibri" w:cs="Calibri"/>
            <w:color w:val="0000FF"/>
          </w:rPr>
          <w:t>статьи 382</w:t>
        </w:r>
      </w:hyperlink>
      <w:r>
        <w:rPr>
          <w:rFonts w:ascii="Calibri" w:hAnsi="Calibri" w:cs="Calibri"/>
        </w:rPr>
        <w:t xml:space="preserve"> - </w:t>
      </w:r>
      <w:hyperlink r:id="rId516" w:history="1">
        <w:r>
          <w:rPr>
            <w:rFonts w:ascii="Calibri" w:hAnsi="Calibri" w:cs="Calibri"/>
            <w:color w:val="0000FF"/>
          </w:rPr>
          <w:t>386</w:t>
        </w:r>
      </w:hyperlink>
      <w:r>
        <w:rPr>
          <w:rFonts w:ascii="Calibri" w:hAnsi="Calibri" w:cs="Calibri"/>
        </w:rPr>
        <w:t xml:space="preserve">, </w:t>
      </w:r>
      <w:hyperlink r:id="rId517" w:history="1">
        <w:r>
          <w:rPr>
            <w:rFonts w:ascii="Calibri" w:hAnsi="Calibri" w:cs="Calibri"/>
            <w:color w:val="0000FF"/>
          </w:rPr>
          <w:t>388</w:t>
        </w:r>
      </w:hyperlink>
      <w:r>
        <w:rPr>
          <w:rFonts w:ascii="Calibri" w:hAnsi="Calibri" w:cs="Calibri"/>
        </w:rPr>
        <w:t xml:space="preserve">, </w:t>
      </w:r>
      <w:hyperlink r:id="rId518" w:history="1">
        <w:r>
          <w:rPr>
            <w:rFonts w:ascii="Calibri" w:hAnsi="Calibri" w:cs="Calibri"/>
            <w:color w:val="0000FF"/>
          </w:rPr>
          <w:t>389</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Уступка прав комитенту по сделке на основании </w:t>
      </w:r>
      <w:hyperlink w:anchor="Par4089" w:history="1">
        <w:r>
          <w:rPr>
            <w:rFonts w:ascii="Calibri" w:hAnsi="Calibri" w:cs="Calibri"/>
            <w:color w:val="0000FF"/>
          </w:rPr>
          <w:t>пункта 2</w:t>
        </w:r>
      </w:hyperlink>
      <w:r>
        <w:rPr>
          <w:rFonts w:ascii="Calibri" w:hAnsi="Calibri" w:cs="Calibri"/>
        </w:rPr>
        <w:t xml:space="preserve">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1" w:name="Par4092"/>
      <w:bookmarkEnd w:id="771"/>
      <w:r>
        <w:rPr>
          <w:rFonts w:ascii="Calibri" w:hAnsi="Calibri" w:cs="Calibri"/>
        </w:rPr>
        <w:t>Статья 994. Субкомиссия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субкомиссии комиссионер приобретает в отношении субкомиссионера права и обязанности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2" w:name="Par4099"/>
      <w:bookmarkEnd w:id="772"/>
      <w:r>
        <w:rPr>
          <w:rFonts w:ascii="Calibri" w:hAnsi="Calibri" w:cs="Calibri"/>
        </w:rPr>
        <w:t>Статья 995. Отступление от указаний комитента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покупка признается принятой комитентом.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комиссионер сообщил, что принимает разницу в цене на свой счет, комитент не вправе отказаться от заключенной для него сделки.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3" w:name="Par4108"/>
      <w:bookmarkEnd w:id="773"/>
      <w:r>
        <w:rPr>
          <w:rFonts w:ascii="Calibri" w:hAnsi="Calibri" w:cs="Calibri"/>
        </w:rPr>
        <w:t>Статья 996. Права на вещи, являющиеся предметом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Вещи, поступившие к комиссионеру от комитента либо приобретенные комиссионером за счет комитента, являются собственностью последнего.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Комиссионер вправе в соответствии со </w:t>
      </w:r>
      <w:hyperlink r:id="rId519" w:history="1">
        <w:r>
          <w:rPr>
            <w:rFonts w:ascii="Calibri" w:hAnsi="Calibri" w:cs="Calibri"/>
            <w:color w:val="0000FF"/>
          </w:rPr>
          <w:t>статьей 359</w:t>
        </w:r>
      </w:hyperlink>
      <w:r>
        <w:rPr>
          <w:rFonts w:ascii="Calibri" w:hAnsi="Calibri" w:cs="Calibri"/>
        </w:rPr>
        <w:t xml:space="preserve">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объявления комитента несостоятельным (банкротом) указанное право комиссионера прекращается, а его требования к комитенту в пределах стоимости вещей, которые он удерживал, удовлетворяются в соответствии со </w:t>
      </w:r>
      <w:hyperlink r:id="rId520" w:history="1">
        <w:r>
          <w:rPr>
            <w:rFonts w:ascii="Calibri" w:hAnsi="Calibri" w:cs="Calibri"/>
            <w:color w:val="0000FF"/>
          </w:rPr>
          <w:t>статьей 360</w:t>
        </w:r>
      </w:hyperlink>
      <w:r>
        <w:rPr>
          <w:rFonts w:ascii="Calibri" w:hAnsi="Calibri" w:cs="Calibri"/>
        </w:rPr>
        <w:t xml:space="preserve"> настоящего Кодекса наравне с требованиями, обеспеченными залогом.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4" w:name="Par4115"/>
      <w:bookmarkEnd w:id="774"/>
      <w:r>
        <w:rPr>
          <w:rFonts w:ascii="Calibri" w:hAnsi="Calibri" w:cs="Calibri"/>
        </w:rPr>
        <w:t>Статья 997. Удовлетворение требований комиссионера из причитающихся комитенту сумм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Комиссионер вправе в соответствии со </w:t>
      </w:r>
      <w:hyperlink r:id="rId521" w:history="1">
        <w:r>
          <w:rPr>
            <w:rFonts w:ascii="Calibri" w:hAnsi="Calibri" w:cs="Calibri"/>
            <w:color w:val="0000FF"/>
          </w:rPr>
          <w:t>статьей 410</w:t>
        </w:r>
      </w:hyperlink>
      <w:r>
        <w:rPr>
          <w:rFonts w:ascii="Calibri" w:hAnsi="Calibri" w:cs="Calibri"/>
        </w:rPr>
        <w:t xml:space="preserve">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5" w:name="Par4120"/>
      <w:bookmarkEnd w:id="775"/>
      <w:r>
        <w:rPr>
          <w:rFonts w:ascii="Calibri" w:hAnsi="Calibri" w:cs="Calibri"/>
        </w:rPr>
        <w:t>Статья 998. Ответственность комиссионера за утрату, недостачу или повреждение имущества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Комиссионер отвечает перед комитентом за утрату, недостачу или повреждение находящегося у него имущества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6" w:name="Par4127"/>
      <w:bookmarkEnd w:id="776"/>
      <w:r>
        <w:rPr>
          <w:rFonts w:ascii="Calibri" w:hAnsi="Calibri" w:cs="Calibri"/>
        </w:rPr>
        <w:t>Статья 999. Отчет комиссионера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7" w:name="Par4132"/>
      <w:bookmarkEnd w:id="777"/>
      <w:r>
        <w:rPr>
          <w:rFonts w:ascii="Calibri" w:hAnsi="Calibri" w:cs="Calibri"/>
        </w:rPr>
        <w:t>Статья 1000. Принятие комитентом исполненного по договору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Комитент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от комиссионера все исполненное по договору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освободить комиссионера от обязательств, принятых им на себя перед третьим лицом по исполнению комиссионного поручения.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8" w:name="Par4140"/>
      <w:bookmarkEnd w:id="778"/>
      <w:r>
        <w:rPr>
          <w:rFonts w:ascii="Calibri" w:hAnsi="Calibri" w:cs="Calibri"/>
        </w:rPr>
        <w:t>Статья 1001. Возмещение расходов на исполнение комиссионного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79" w:name="Par4146"/>
      <w:bookmarkEnd w:id="779"/>
      <w:r>
        <w:rPr>
          <w:rFonts w:ascii="Calibri" w:hAnsi="Calibri" w:cs="Calibri"/>
        </w:rPr>
        <w:t>Статья 1002. Прекращение договора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комиссии прекращается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комитента от исполнения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отказа комиссионера от исполнения договора в случаях, предусмотренных </w:t>
      </w:r>
      <w:hyperlink w:anchor="Par4164" w:history="1">
        <w:r>
          <w:rPr>
            <w:rFonts w:ascii="Calibri" w:hAnsi="Calibri" w:cs="Calibri"/>
            <w:color w:val="0000FF"/>
          </w:rPr>
          <w:t>законом</w:t>
        </w:r>
      </w:hyperlink>
      <w:r>
        <w:rPr>
          <w:rFonts w:ascii="Calibri" w:hAnsi="Calibri" w:cs="Calibri"/>
        </w:rPr>
        <w:t xml:space="preserve"> или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комиссионера, признания его недееспособным, ограниченно дееспособным или безвестно отсутствующим;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индивидуального предпринимателя, являющегося комиссионером, несостоятельным (банкротом).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0" w:name="Par4156"/>
      <w:bookmarkEnd w:id="780"/>
      <w:r>
        <w:rPr>
          <w:rFonts w:ascii="Calibri" w:hAnsi="Calibri" w:cs="Calibri"/>
        </w:rPr>
        <w:t>Статья 1003. Отмена комиссионного поручения комитентом</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1" w:name="Par4164"/>
      <w:bookmarkEnd w:id="781"/>
      <w:r>
        <w:rPr>
          <w:rFonts w:ascii="Calibri" w:hAnsi="Calibri" w:cs="Calibri"/>
        </w:rPr>
        <w:t>Статья 1004. Отказ комиссионера от исполнения договора комиссии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Комиссионер обязан принять меры, необходимые для обеспечения сохранности имущества комитента.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782" w:name="Par4171"/>
      <w:bookmarkEnd w:id="782"/>
      <w:r>
        <w:rPr>
          <w:rFonts w:ascii="Calibri" w:hAnsi="Calibri" w:cs="Calibri"/>
          <w:b/>
          <w:bCs/>
        </w:rPr>
        <w:t>Глава 52. Агентирование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3" w:name="Par4173"/>
      <w:bookmarkEnd w:id="783"/>
      <w:r>
        <w:rPr>
          <w:rFonts w:ascii="Calibri" w:hAnsi="Calibri" w:cs="Calibri"/>
        </w:rPr>
        <w:t>Статья 1005. Агентский договор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1005 ГК РФ </w:t>
      </w:r>
      <w:hyperlink r:id="rId522"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сделке, совершенной агентом с третьим лицом от имени и за счет принципала, права и обязанности возникают непосредственно у принципала.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Агентский договор может быть заключен на определенный срок или без указания срока его действия.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Законом могут быть предусмотрены особенности отдельных видов агентского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4" w:name="Par4186"/>
      <w:bookmarkEnd w:id="784"/>
      <w:r>
        <w:rPr>
          <w:rFonts w:ascii="Calibri" w:hAnsi="Calibri" w:cs="Calibri"/>
        </w:rPr>
        <w:t>Статья 1006. Агентское вознаграждение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Принципал обязан уплатить агенту вознаграждение в размере и в порядке, установленных в агентском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w:t>
      </w:r>
      <w:hyperlink r:id="rId523" w:history="1">
        <w:r>
          <w:rPr>
            <w:rFonts w:ascii="Calibri" w:hAnsi="Calibri" w:cs="Calibri"/>
            <w:color w:val="0000FF"/>
          </w:rPr>
          <w:t>пунктом 3 статьи 424</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5" w:name="Par4193"/>
      <w:bookmarkEnd w:id="785"/>
      <w:r>
        <w:rPr>
          <w:rFonts w:ascii="Calibri" w:hAnsi="Calibri" w:cs="Calibri"/>
        </w:rPr>
        <w:t>Статья 1007. Ограничения агентским договором прав принципала и агента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6" w:name="Par4200"/>
      <w:bookmarkEnd w:id="786"/>
      <w:r>
        <w:rPr>
          <w:rFonts w:ascii="Calibri" w:hAnsi="Calibri" w:cs="Calibri"/>
        </w:rPr>
        <w:t>Статья 1008. Отчеты агента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7" w:name="Par4207"/>
      <w:bookmarkEnd w:id="787"/>
      <w:r>
        <w:rPr>
          <w:rFonts w:ascii="Calibri" w:hAnsi="Calibri" w:cs="Calibri"/>
        </w:rPr>
        <w:t>Статья 1009. Субагентский договор</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524" w:history="1">
        <w:r>
          <w:rPr>
            <w:rFonts w:ascii="Calibri" w:hAnsi="Calibri" w:cs="Calibri"/>
            <w:color w:val="0000FF"/>
          </w:rPr>
          <w:t>пунктом 1 статьи 187</w:t>
        </w:r>
      </w:hyperlink>
      <w:r>
        <w:rPr>
          <w:rFonts w:ascii="Calibri" w:hAnsi="Calibri" w:cs="Calibri"/>
        </w:rPr>
        <w:t xml:space="preserve">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w:t>
      </w:r>
      <w:hyperlink w:anchor="Par3983" w:history="1">
        <w:r>
          <w:rPr>
            <w:rFonts w:ascii="Calibri" w:hAnsi="Calibri" w:cs="Calibri"/>
            <w:color w:val="0000FF"/>
          </w:rPr>
          <w:t>статьей 976</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8" w:name="Par4212"/>
      <w:bookmarkEnd w:id="788"/>
      <w:r>
        <w:rPr>
          <w:rFonts w:ascii="Calibri" w:hAnsi="Calibri" w:cs="Calibri"/>
        </w:rPr>
        <w:t>Статья 1010. Прекращение агентского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Агентский договор прекращается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одной из сторон от исполнения договора, заключенного без определения срока окончания его действия;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агента, признания его недееспособным, ограниченно дееспособным или безвестно отсутствующим;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индивидуального предпринимателя, являющегося агентом, несостоятельным (банкротом).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89" w:name="Par4220"/>
      <w:bookmarkEnd w:id="789"/>
      <w:r>
        <w:rPr>
          <w:rFonts w:ascii="Calibri" w:hAnsi="Calibri" w:cs="Calibri"/>
        </w:rPr>
        <w:t>Статья 1011. Применение к агентским отношениям правил о договорах поручения и комиссии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вытекающим из агентского договора, соответственно применяются правила, предусмотренные </w:t>
      </w:r>
      <w:hyperlink w:anchor="Par3941" w:history="1">
        <w:r>
          <w:rPr>
            <w:rFonts w:ascii="Calibri" w:hAnsi="Calibri" w:cs="Calibri"/>
            <w:color w:val="0000FF"/>
          </w:rPr>
          <w:t>главой 49</w:t>
        </w:r>
      </w:hyperlink>
      <w:r>
        <w:rPr>
          <w:rFonts w:ascii="Calibri" w:hAnsi="Calibri" w:cs="Calibri"/>
        </w:rPr>
        <w:t xml:space="preserve"> или </w:t>
      </w:r>
      <w:hyperlink w:anchor="Par4062" w:history="1">
        <w:r>
          <w:rPr>
            <w:rFonts w:ascii="Calibri" w:hAnsi="Calibri" w:cs="Calibri"/>
            <w:color w:val="0000FF"/>
          </w:rPr>
          <w:t>главой 51</w:t>
        </w:r>
      </w:hyperlink>
      <w:r>
        <w:rPr>
          <w:rFonts w:ascii="Calibri" w:hAnsi="Calibri" w:cs="Calibri"/>
        </w:rPr>
        <w:t xml:space="preserve">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w:t>
      </w:r>
      <w:hyperlink w:anchor="Par4171" w:history="1">
        <w:r>
          <w:rPr>
            <w:rFonts w:ascii="Calibri" w:hAnsi="Calibri" w:cs="Calibri"/>
            <w:color w:val="0000FF"/>
          </w:rPr>
          <w:t>главы</w:t>
        </w:r>
      </w:hyperlink>
      <w:r>
        <w:rPr>
          <w:rFonts w:ascii="Calibri" w:hAnsi="Calibri" w:cs="Calibri"/>
        </w:rPr>
        <w:t xml:space="preserve"> или существу агентского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790" w:name="Par4225"/>
      <w:bookmarkEnd w:id="790"/>
      <w:r>
        <w:rPr>
          <w:rFonts w:ascii="Calibri" w:hAnsi="Calibri" w:cs="Calibri"/>
          <w:b/>
          <w:bCs/>
        </w:rPr>
        <w:t>Глава 53. Доверительное управление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1" w:name="Par4227"/>
      <w:bookmarkEnd w:id="791"/>
      <w:r>
        <w:rPr>
          <w:rFonts w:ascii="Calibri" w:hAnsi="Calibri" w:cs="Calibri"/>
        </w:rPr>
        <w:t>Статья 1012. Договор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доверительного управления имуществом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имущества в доверительное управление не влечет перехода права собственности на него к доверительному управляющему.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ограничений в отношении отдельных действий по доверительному управлению имуществом, см. также </w:t>
      </w:r>
      <w:hyperlink r:id="rId525" w:history="1">
        <w:r>
          <w:rPr>
            <w:rFonts w:ascii="Calibri" w:hAnsi="Calibri" w:cs="Calibri"/>
            <w:color w:val="0000FF"/>
          </w:rPr>
          <w:t>Указ</w:t>
        </w:r>
      </w:hyperlink>
      <w:r>
        <w:rPr>
          <w:rFonts w:ascii="Calibri" w:hAnsi="Calibri" w:cs="Calibri"/>
        </w:rPr>
        <w:t xml:space="preserve"> Президента РФ от 09.12.1996 N 1660, </w:t>
      </w:r>
      <w:hyperlink r:id="rId526" w:history="1">
        <w:r>
          <w:rPr>
            <w:rFonts w:ascii="Calibri" w:hAnsi="Calibri" w:cs="Calibri"/>
            <w:color w:val="0000FF"/>
          </w:rPr>
          <w:t>Приказ</w:t>
        </w:r>
      </w:hyperlink>
      <w:r>
        <w:rPr>
          <w:rFonts w:ascii="Calibri" w:hAnsi="Calibri" w:cs="Calibri"/>
        </w:rPr>
        <w:t xml:space="preserve"> ФСФР РФ от 03.04.2007 N 07-37/пз-н.</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могут быть предусмотрены ограничения в отношении отдельных действий по доверительному управлению имуществом.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Сделки с переданным в доверительное управление имуществом доверительный управляющий совершает от своего имени, указывая при этом, что он действует в качестве такого 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документах после имени или наименования доверительного управляющего сделана пометка "Д.У.".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Особенности доверительного управления паевыми инвестиционными фондами устанавливаются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527" w:history="1">
        <w:r>
          <w:rPr>
            <w:rFonts w:ascii="Calibri" w:hAnsi="Calibri" w:cs="Calibri"/>
            <w:color w:val="0000FF"/>
          </w:rPr>
          <w:t>законом</w:t>
        </w:r>
      </w:hyperlink>
      <w:r>
        <w:rPr>
          <w:rFonts w:ascii="Calibri" w:hAnsi="Calibri" w:cs="Calibri"/>
        </w:rPr>
        <w:t xml:space="preserve"> от 06.12.2007 N 334-ФЗ)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Особенности доверительного управления автомобильными дорогами общего пользования федерального значения устанавливаются </w:t>
      </w:r>
      <w:hyperlink r:id="rId528"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529" w:history="1">
        <w:r>
          <w:rPr>
            <w:rFonts w:ascii="Calibri" w:hAnsi="Calibri" w:cs="Calibri"/>
            <w:color w:val="0000FF"/>
          </w:rPr>
          <w:t>законом</w:t>
        </w:r>
      </w:hyperlink>
      <w:r>
        <w:rPr>
          <w:rFonts w:ascii="Calibri" w:hAnsi="Calibri" w:cs="Calibri"/>
        </w:rPr>
        <w:t xml:space="preserve"> от 17.07.2009 N 145-ФЗ)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2" w:name="Par4245"/>
      <w:bookmarkEnd w:id="792"/>
      <w:r>
        <w:rPr>
          <w:rFonts w:ascii="Calibri" w:hAnsi="Calibri" w:cs="Calibri"/>
        </w:rPr>
        <w:t>Статья 1013. Объект доверительного управления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могут быть самостоятельным объектом доверительного управления деньги, за исключением случаев, предусмотренных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владение собственника по иным предусмотренным </w:t>
      </w:r>
      <w:hyperlink r:id="rId530" w:history="1">
        <w:r>
          <w:rPr>
            <w:rFonts w:ascii="Calibri" w:hAnsi="Calibri" w:cs="Calibri"/>
            <w:color w:val="0000FF"/>
          </w:rPr>
          <w:t>законом</w:t>
        </w:r>
      </w:hyperlink>
      <w:r>
        <w:rPr>
          <w:rFonts w:ascii="Calibri" w:hAnsi="Calibri" w:cs="Calibri"/>
        </w:rPr>
        <w:t xml:space="preserve"> основаниям.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3" w:name="Par4252"/>
      <w:bookmarkEnd w:id="793"/>
      <w:r>
        <w:rPr>
          <w:rFonts w:ascii="Calibri" w:hAnsi="Calibri" w:cs="Calibri"/>
        </w:rPr>
        <w:t>Статья 1014. Учредитель управления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Учредителем доверительного управления является собственник имущества, а в случаях, предусмотренных </w:t>
      </w:r>
      <w:hyperlink w:anchor="Par4344" w:history="1">
        <w:r>
          <w:rPr>
            <w:rFonts w:ascii="Calibri" w:hAnsi="Calibri" w:cs="Calibri"/>
            <w:color w:val="0000FF"/>
          </w:rPr>
          <w:t>статьей 1026</w:t>
        </w:r>
      </w:hyperlink>
      <w:r>
        <w:rPr>
          <w:rFonts w:ascii="Calibri" w:hAnsi="Calibri" w:cs="Calibri"/>
        </w:rPr>
        <w:t xml:space="preserve"> настоящего Кодекса, другое лицо.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4" w:name="Par4257"/>
      <w:bookmarkEnd w:id="794"/>
      <w:r>
        <w:rPr>
          <w:rFonts w:ascii="Calibri" w:hAnsi="Calibri" w:cs="Calibri"/>
        </w:rPr>
        <w:t>Статья 1015. Доверительный управляющий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доверительное управление имуществом осуществляется по основаниям, предусмотренным </w:t>
      </w:r>
      <w:hyperlink w:anchor="Par4344" w:history="1">
        <w:r>
          <w:rPr>
            <w:rFonts w:ascii="Calibri" w:hAnsi="Calibri" w:cs="Calibri"/>
            <w:color w:val="0000FF"/>
          </w:rPr>
          <w:t>законом</w:t>
        </w:r>
      </w:hyperlink>
      <w:r>
        <w:rPr>
          <w:rFonts w:ascii="Calibri" w:hAnsi="Calibri" w:cs="Calibri"/>
        </w:rPr>
        <w:t>, доверительным управляющим может быть гражданин, не являющийся предпринимателем, или некоммерческая организация, за исключением учреждения.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не подлежит передаче в доверительное управление государственному органу или органу местного самоуправления.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Доверительный управляющий не может быть выгодоприобретателем по договору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5" w:name="Par4265"/>
      <w:bookmarkEnd w:id="795"/>
      <w:r>
        <w:rPr>
          <w:rFonts w:ascii="Calibri" w:hAnsi="Calibri" w:cs="Calibri"/>
        </w:rPr>
        <w:t>Статья 1016. Существенные условия договора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доверительного управления имуществом должны быть указаны: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 имущества, передаваемого в доверительное управление;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и форма вознаграждения управляющему, если выплата вознаграждения предусмотрена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действия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доверительного управления имуществом заключается на срок, не превышающий пяти лет. Для отдельных видов имущества, передаваемого в доверительное управление, законом могут быть установлены иные предельные сроки, на которые может быть заключен договор.</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6" w:name="Par4276"/>
      <w:bookmarkEnd w:id="796"/>
      <w:r>
        <w:rPr>
          <w:rFonts w:ascii="Calibri" w:hAnsi="Calibri" w:cs="Calibri"/>
        </w:rPr>
        <w:t>Статья 1017. Форма договора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доверительного управления имуществом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доверительного управления недвижимым имуществом должен быть заключен в </w:t>
      </w:r>
      <w:hyperlink w:anchor="Par807" w:history="1">
        <w:r>
          <w:rPr>
            <w:rFonts w:ascii="Calibri" w:hAnsi="Calibri" w:cs="Calibri"/>
            <w:color w:val="0000FF"/>
          </w:rPr>
          <w:t>форме</w:t>
        </w:r>
      </w:hyperlink>
      <w:r>
        <w:rPr>
          <w:rFonts w:ascii="Calibri" w:hAnsi="Calibri" w:cs="Calibri"/>
        </w:rPr>
        <w:t>, предусмотренной для договора продажи недвижимого имущества. Передача недвижимого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формы договора доверительного управления имуществом или требования о регистрации передачи недвижимого имущества в доверительное управление влечет недействительность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7" w:name="Par4283"/>
      <w:bookmarkEnd w:id="797"/>
      <w:r>
        <w:rPr>
          <w:rFonts w:ascii="Calibri" w:hAnsi="Calibri" w:cs="Calibri"/>
        </w:rPr>
        <w:t>Статья 1018. Обособление имущества, находящегося в доверительном управлении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самостоятельный учет. Для расчетов по деятельности, связанной с доверительным управлением, открывается отдельный банковский счет.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Обращение взыскания по долгам учредителя управления на имущество, переданное им в доверительное управление, не допускается, 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8" w:name="Par4289"/>
      <w:bookmarkEnd w:id="798"/>
      <w:r>
        <w:rPr>
          <w:rFonts w:ascii="Calibri" w:hAnsi="Calibri" w:cs="Calibri"/>
        </w:rPr>
        <w:t>Статья 1019. Передача в доверительное управление имущества, обремененного залогом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Передача заложенного имущества в доверительное управление не лишает залогодержателя права обратить взыскание на это имущество.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Доверительный управляющий должен быть предупрежден о том, что передаваемое ему в доверительное управление имущество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 уплаты причитающегося ему по договору вознаграждения за один год.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799" w:name="Par4294"/>
      <w:bookmarkEnd w:id="799"/>
      <w:r>
        <w:rPr>
          <w:rFonts w:ascii="Calibri" w:hAnsi="Calibri" w:cs="Calibri"/>
        </w:rPr>
        <w:t>Статья 1020. Права и обязанности доверительного управляющего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доверительный управляющий осуществляет в случаях, предусмотренных договором доверительного 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доверительное управление имущества. Обязанности, возникшие в результате таких действий доверительного управляющего, исполняются за счет этого имущества.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защиты прав на имущество, находящееся в доверительном управлении, доверительный управляющий вправе требовать всякого устранения нарушения его прав (</w:t>
      </w:r>
      <w:hyperlink r:id="rId531" w:history="1">
        <w:r>
          <w:rPr>
            <w:rFonts w:ascii="Calibri" w:hAnsi="Calibri" w:cs="Calibri"/>
            <w:color w:val="0000FF"/>
          </w:rPr>
          <w:t>статьи 301</w:t>
        </w:r>
      </w:hyperlink>
      <w:r>
        <w:rPr>
          <w:rFonts w:ascii="Calibri" w:hAnsi="Calibri" w:cs="Calibri"/>
        </w:rPr>
        <w:t xml:space="preserve">, </w:t>
      </w:r>
      <w:hyperlink r:id="rId532" w:history="1">
        <w:r>
          <w:rPr>
            <w:rFonts w:ascii="Calibri" w:hAnsi="Calibri" w:cs="Calibri"/>
            <w:color w:val="0000FF"/>
          </w:rPr>
          <w:t>302</w:t>
        </w:r>
      </w:hyperlink>
      <w:r>
        <w:rPr>
          <w:rFonts w:ascii="Calibri" w:hAnsi="Calibri" w:cs="Calibri"/>
        </w:rPr>
        <w:t xml:space="preserve">, </w:t>
      </w:r>
      <w:hyperlink r:id="rId533" w:history="1">
        <w:r>
          <w:rPr>
            <w:rFonts w:ascii="Calibri" w:hAnsi="Calibri" w:cs="Calibri"/>
            <w:color w:val="0000FF"/>
          </w:rPr>
          <w:t>304</w:t>
        </w:r>
      </w:hyperlink>
      <w:r>
        <w:rPr>
          <w:rFonts w:ascii="Calibri" w:hAnsi="Calibri" w:cs="Calibri"/>
        </w:rPr>
        <w:t xml:space="preserve">, </w:t>
      </w:r>
      <w:hyperlink r:id="rId534" w:history="1">
        <w:r>
          <w:rPr>
            <w:rFonts w:ascii="Calibri" w:hAnsi="Calibri" w:cs="Calibri"/>
            <w:color w:val="0000FF"/>
          </w:rPr>
          <w:t>305</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Доверительный управляющий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0" w:name="Par4302"/>
      <w:bookmarkEnd w:id="800"/>
      <w:r>
        <w:rPr>
          <w:rFonts w:ascii="Calibri" w:hAnsi="Calibri" w:cs="Calibri"/>
        </w:rPr>
        <w:t>Статья 1021. Передача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Доверительный управляющий осуществляет доверительное управление имуществом лично, кроме случаев, предусмотренных </w:t>
      </w:r>
      <w:hyperlink w:anchor="Par4306" w:history="1">
        <w:r>
          <w:rPr>
            <w:rFonts w:ascii="Calibri" w:hAnsi="Calibri" w:cs="Calibri"/>
            <w:color w:val="0000FF"/>
          </w:rPr>
          <w:t>пунктом 2</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01" w:name="Par4306"/>
      <w:bookmarkEnd w:id="801"/>
      <w:r>
        <w:rPr>
          <w:rFonts w:ascii="Calibri" w:hAnsi="Calibri" w:cs="Calibri"/>
        </w:rPr>
        <w:t>2. Доверительный управляющий может поручить другому лицу совершать от имени доверительного управляющего действия, необходимые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или выгодоприобретателя и не имеет при этом возможности получить указания учредителя управления в разумный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Доверительный управляющий отвечает за действия избранного им поверенного как за свои собственные.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2" w:name="Par4309"/>
      <w:bookmarkEnd w:id="802"/>
      <w:r>
        <w:rPr>
          <w:rFonts w:ascii="Calibri" w:hAnsi="Calibri" w:cs="Calibri"/>
        </w:rPr>
        <w:t>Статья 1022. Ответственность доверительного управляющего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Доверительный управляющий несет ответственность за причиненные убытки, если не докажет, что эти убытки произошли вследствие непреодолимой силы либо действий выгодоприобретателя или учредителя 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Обязательства по сделке, совершенной доверительным управляющим с превышением предоставленных ему полномочий или с нарушением установленных для него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w:t>
      </w:r>
      <w:hyperlink w:anchor="Par4315" w:history="1">
        <w:r>
          <w:rPr>
            <w:rFonts w:ascii="Calibri" w:hAnsi="Calibri" w:cs="Calibri"/>
            <w:color w:val="0000FF"/>
          </w:rPr>
          <w:t>пунктом 3</w:t>
        </w:r>
      </w:hyperlink>
      <w:r>
        <w:rPr>
          <w:rFonts w:ascii="Calibri" w:hAnsi="Calibri" w:cs="Calibri"/>
        </w:rPr>
        <w:t xml:space="preserve"> настоящей статьи. Учредитель управления может в этом случае потребовать от доверительного управляющего возмещения понесенных им убытков.</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03" w:name="Par4315"/>
      <w:bookmarkEnd w:id="803"/>
      <w:r>
        <w:rPr>
          <w:rFonts w:ascii="Calibri" w:hAnsi="Calibri" w:cs="Calibri"/>
        </w:rPr>
        <w:t>3. Долги по обязательствам, возникшим в связи с доверительным управлением имуществом, погашаются за счет этого имущества.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Договор доверительного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 управления.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4" w:name="Par4318"/>
      <w:bookmarkEnd w:id="804"/>
      <w:r>
        <w:rPr>
          <w:rFonts w:ascii="Calibri" w:hAnsi="Calibri" w:cs="Calibri"/>
        </w:rPr>
        <w:t>Статья 1023. Вознаграждение доверительному управляющему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 доверительном управлении имуществом, за счет доходов от использования этого имущества.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5" w:name="Par4323"/>
      <w:bookmarkEnd w:id="805"/>
      <w:r>
        <w:rPr>
          <w:rFonts w:ascii="Calibri" w:hAnsi="Calibri" w:cs="Calibri"/>
        </w:rPr>
        <w:t>Статья 1024. Прекращение договора доверительного управления имуществом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доверительного управления имуществом прекращается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гражданина, являющегося выгодоприобретателем, или ликвидации юридического лица - выгодоприобретателя, если договором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выгодоприобретателя от получения выгод по договору, если договором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гражданина, являющегося доверительным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06" w:name="Par4330"/>
      <w:bookmarkEnd w:id="806"/>
      <w:r>
        <w:rPr>
          <w:rFonts w:ascii="Calibri" w:hAnsi="Calibri" w:cs="Calibri"/>
        </w:rPr>
        <w:t>отказа доверительного управляющего или учредителя управления от осуществления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отказа учредителя управления от договора по иным причинам, чем та, которая указана в </w:t>
      </w:r>
      <w:hyperlink w:anchor="Par4330" w:history="1">
        <w:r>
          <w:rPr>
            <w:rFonts w:ascii="Calibri" w:hAnsi="Calibri" w:cs="Calibri"/>
            <w:color w:val="0000FF"/>
          </w:rPr>
          <w:t>абзаце пятом</w:t>
        </w:r>
      </w:hyperlink>
      <w:r>
        <w:rPr>
          <w:rFonts w:ascii="Calibri" w:hAnsi="Calibri" w:cs="Calibri"/>
        </w:rPr>
        <w:t xml:space="preserve"> настоящего пункта, при условии выплаты доверительному управляющему обусловленного договором вознаграждения;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несостоятельным (банкротом) гражданина-предпринимателя, являющегося учредителем 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прекращении договора доверительного управления имущество, находящееся в доверительном управлении, передается учредителю управления, если договором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7" w:name="Par4336"/>
      <w:bookmarkEnd w:id="807"/>
      <w:r>
        <w:rPr>
          <w:rFonts w:ascii="Calibri" w:hAnsi="Calibri" w:cs="Calibri"/>
        </w:rPr>
        <w:t>Статья 1025. Передача в доверительное управление ценных бумаг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Правомочия доверительного управляющего по распоряжению ценными бумагами определяются в договоре доверительного управления.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доверительного управления ценными бумагами определяются </w:t>
      </w:r>
      <w:hyperlink r:id="rId535"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настоящей статьи соответственно применяются к правам, удостоверенным бездокументарными ценными бумагами </w:t>
      </w:r>
      <w:hyperlink r:id="rId536" w:history="1">
        <w:r>
          <w:rPr>
            <w:rFonts w:ascii="Calibri" w:hAnsi="Calibri" w:cs="Calibri"/>
            <w:color w:val="0000FF"/>
          </w:rPr>
          <w:t>(статья 149)</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08" w:name="Par4344"/>
      <w:bookmarkEnd w:id="808"/>
      <w:r>
        <w:rPr>
          <w:rFonts w:ascii="Calibri" w:hAnsi="Calibri" w:cs="Calibri"/>
        </w:rPr>
        <w:t>Статья 1026. Доверительное управление имуществом по основаниям, предусмотренным законом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09" w:name="Par4347"/>
      <w:bookmarkEnd w:id="809"/>
      <w:r>
        <w:rPr>
          <w:rFonts w:ascii="Calibri" w:hAnsi="Calibri" w:cs="Calibri"/>
        </w:rPr>
        <w:t>1. Доверительное управление имуществом может быть также учреждено: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вследствие необходимости постоянного управления имуществом подопечного в случаях, предусмотренных </w:t>
      </w:r>
      <w:hyperlink r:id="rId537" w:history="1">
        <w:r>
          <w:rPr>
            <w:rFonts w:ascii="Calibri" w:hAnsi="Calibri" w:cs="Calibri"/>
            <w:color w:val="0000FF"/>
          </w:rPr>
          <w:t>статьей 38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основании </w:t>
      </w:r>
      <w:hyperlink r:id="rId538" w:history="1">
        <w:r>
          <w:rPr>
            <w:rFonts w:ascii="Calibri" w:hAnsi="Calibri" w:cs="Calibri"/>
            <w:color w:val="0000FF"/>
          </w:rPr>
          <w:t>завещания</w:t>
        </w:r>
      </w:hyperlink>
      <w:r>
        <w:rPr>
          <w:rFonts w:ascii="Calibri" w:hAnsi="Calibri" w:cs="Calibri"/>
        </w:rPr>
        <w:t>, в котором назначен исполнитель завещания (душеприказчик);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иным основаниям, предусмотренным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предусмотренные настоящей </w:t>
      </w:r>
      <w:hyperlink w:anchor="Par4225" w:history="1">
        <w:r>
          <w:rPr>
            <w:rFonts w:ascii="Calibri" w:hAnsi="Calibri" w:cs="Calibri"/>
            <w:color w:val="0000FF"/>
          </w:rPr>
          <w:t>главой</w:t>
        </w:r>
      </w:hyperlink>
      <w:r>
        <w:rPr>
          <w:rFonts w:ascii="Calibri" w:hAnsi="Calibri" w:cs="Calibri"/>
        </w:rPr>
        <w:t xml:space="preserve">, соответственно применяются к отношениям по доверительному управлению имуществом, учрежденному по основаниям, указанным в </w:t>
      </w:r>
      <w:hyperlink w:anchor="Par4347" w:history="1">
        <w:r>
          <w:rPr>
            <w:rFonts w:ascii="Calibri" w:hAnsi="Calibri" w:cs="Calibri"/>
            <w:color w:val="0000FF"/>
          </w:rPr>
          <w:t>пункте 1</w:t>
        </w:r>
      </w:hyperlink>
      <w:r>
        <w:rPr>
          <w:rFonts w:ascii="Calibri" w:hAnsi="Calibri" w:cs="Calibri"/>
        </w:rPr>
        <w:t xml:space="preserve"> настоящей статьи, если иное не предусмотрено законом и не вытекает из существа таких отношений.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доверительное управление имуществом учреждается по основаниям, указанным в </w:t>
      </w:r>
      <w:hyperlink w:anchor="Par4347" w:history="1">
        <w:r>
          <w:rPr>
            <w:rFonts w:ascii="Calibri" w:hAnsi="Calibri" w:cs="Calibri"/>
            <w:color w:val="0000FF"/>
          </w:rPr>
          <w:t>пункте 1</w:t>
        </w:r>
      </w:hyperlink>
      <w:r>
        <w:rPr>
          <w:rFonts w:ascii="Calibri" w:hAnsi="Calibri" w:cs="Calibri"/>
        </w:rPr>
        <w:t xml:space="preserve"> настоящей статьи, права учредителя управления, предусмотренные правилами настоящей </w:t>
      </w:r>
      <w:hyperlink w:anchor="Par4225" w:history="1">
        <w:r>
          <w:rPr>
            <w:rFonts w:ascii="Calibri" w:hAnsi="Calibri" w:cs="Calibri"/>
            <w:color w:val="0000FF"/>
          </w:rPr>
          <w:t>главы</w:t>
        </w:r>
      </w:hyperlink>
      <w:r>
        <w:rPr>
          <w:rFonts w:ascii="Calibri" w:hAnsi="Calibri" w:cs="Calibri"/>
        </w:rPr>
        <w:t>, принадлежат соответственно органу опеки и попечительства, исполнителю завещания (душеприказчику) или иному лицу, указанному в законе.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10" w:name="Par4354"/>
      <w:bookmarkEnd w:id="810"/>
      <w:r>
        <w:rPr>
          <w:rFonts w:ascii="Calibri" w:hAnsi="Calibri" w:cs="Calibri"/>
          <w:b/>
          <w:bCs/>
        </w:rPr>
        <w:t>Глава 54. Коммерческая концессия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1" w:name="Par4356"/>
      <w:bookmarkEnd w:id="811"/>
      <w:r>
        <w:rPr>
          <w:rFonts w:ascii="Calibri" w:hAnsi="Calibri" w:cs="Calibri"/>
        </w:rPr>
        <w:t>Статья 1027. Договор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коммерческой концессии одна сторона (правообладатель) обязуется предоставить другой 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также права на другие предусмотренные договором объекты исключительных прав, в частности на коммерческое обозначение, секрет производства (ноу-хау).</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39"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коммерческой концессии предусматривает использование комплекса исключительных прав, деловой репутации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Сторонами по договору коммерческой концессии могут быть коммерческие организации и граждане, зарегистрированные в качестве индивидуальных предпринимателей.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договору коммерческой концессии соответственно применяются правила </w:t>
      </w:r>
      <w:hyperlink r:id="rId540" w:history="1">
        <w:r>
          <w:rPr>
            <w:rFonts w:ascii="Calibri" w:hAnsi="Calibri" w:cs="Calibri"/>
            <w:color w:val="0000FF"/>
          </w:rPr>
          <w:t>раздела VII</w:t>
        </w:r>
      </w:hyperlink>
      <w:r>
        <w:rPr>
          <w:rFonts w:ascii="Calibri" w:hAnsi="Calibri" w:cs="Calibri"/>
        </w:rPr>
        <w:t xml:space="preserve"> настоящего Кодекса о лицензионном договоре, если это не противоречит положениям настоящей главы и существу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541" w:history="1">
        <w:r>
          <w:rPr>
            <w:rFonts w:ascii="Calibri" w:hAnsi="Calibri" w:cs="Calibri"/>
            <w:color w:val="0000FF"/>
          </w:rPr>
          <w:t>законом</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2" w:name="Par4365"/>
      <w:bookmarkEnd w:id="812"/>
      <w:r>
        <w:rPr>
          <w:rFonts w:ascii="Calibri" w:hAnsi="Calibri" w:cs="Calibri"/>
        </w:rPr>
        <w:t>Статья 1028. Форма и регистрация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коммерческой концессии должен быть заключен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письменной формы договора влечет его недействительность. Такой договор считается ничтожным.</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13" w:name="Par4369"/>
      <w:bookmarkEnd w:id="813"/>
      <w:r>
        <w:rPr>
          <w:rFonts w:ascii="Calibri" w:hAnsi="Calibri" w:cs="Calibri"/>
        </w:rPr>
        <w:t>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государственной регистрации в федеральном органе исполнительной власти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42" w:history="1">
        <w:r>
          <w:rPr>
            <w:rFonts w:ascii="Calibri" w:hAnsi="Calibri" w:cs="Calibri"/>
            <w:color w:val="0000FF"/>
          </w:rPr>
          <w:t>закона</w:t>
        </w:r>
      </w:hyperlink>
      <w:r>
        <w:rPr>
          <w:rFonts w:ascii="Calibri" w:hAnsi="Calibri" w:cs="Calibri"/>
        </w:rPr>
        <w:t xml:space="preserve"> от 12.03.2014 N 35-ФЗ)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4" w:name="Par4372"/>
      <w:bookmarkEnd w:id="814"/>
      <w:r>
        <w:rPr>
          <w:rFonts w:ascii="Calibri" w:hAnsi="Calibri" w:cs="Calibri"/>
        </w:rPr>
        <w:t>Статья 1029. Коммерческая субконцессия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или части этого комплекса на условиях субконцессии, согласованных им с правообладателем 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коммерческой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 коммерческой концессии является недействительным, недействительны и заключенные на основании его договоры коммерческой субконцессии.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договору коммерческой субконцессии применяются предусмотренные настоящей </w:t>
      </w:r>
      <w:hyperlink w:anchor="Par4354" w:history="1">
        <w:r>
          <w:rPr>
            <w:rFonts w:ascii="Calibri" w:hAnsi="Calibri" w:cs="Calibri"/>
            <w:color w:val="0000FF"/>
          </w:rPr>
          <w:t>главой</w:t>
        </w:r>
      </w:hyperlink>
      <w:r>
        <w:rPr>
          <w:rFonts w:ascii="Calibri" w:hAnsi="Calibri" w:cs="Calibri"/>
        </w:rPr>
        <w:t xml:space="preserve"> правила о договоре коммерческой концессии, если иное не вытекает из особенностей субконцессии.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5" w:name="Par4381"/>
      <w:bookmarkEnd w:id="815"/>
      <w:r>
        <w:rPr>
          <w:rFonts w:ascii="Calibri" w:hAnsi="Calibri" w:cs="Calibri"/>
        </w:rPr>
        <w:t>Статья 1030. Вознаграждение по договору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Вознаграждение по договору коммерческой концессии может выплачиваться пользователем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3" w:history="1">
        <w:r>
          <w:rPr>
            <w:rFonts w:ascii="Calibri" w:hAnsi="Calibri" w:cs="Calibri"/>
            <w:color w:val="0000FF"/>
          </w:rPr>
          <w:t>закона</w:t>
        </w:r>
      </w:hyperlink>
      <w:r>
        <w:rPr>
          <w:rFonts w:ascii="Calibri" w:hAnsi="Calibri" w:cs="Calibri"/>
        </w:rPr>
        <w:t xml:space="preserve"> от 18.07.2011 N 216-ФЗ)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6" w:name="Par4386"/>
      <w:bookmarkEnd w:id="816"/>
      <w:r>
        <w:rPr>
          <w:rFonts w:ascii="Calibri" w:hAnsi="Calibri" w:cs="Calibri"/>
        </w:rPr>
        <w:t>Статья 1031. Обязанности правообладателя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44"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договором коммерческой концессии не предусмотрено иное, правообладатель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обеспечить государственную регистрацию предоставления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Par4369" w:history="1">
        <w:r>
          <w:rPr>
            <w:rFonts w:ascii="Calibri" w:hAnsi="Calibri" w:cs="Calibri"/>
            <w:color w:val="0000FF"/>
          </w:rPr>
          <w:t>пункт 2 статьи 1028</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545" w:history="1">
        <w:r>
          <w:rPr>
            <w:rFonts w:ascii="Calibri" w:hAnsi="Calibri" w:cs="Calibri"/>
            <w:color w:val="0000FF"/>
          </w:rPr>
          <w:t>N 231-ФЗ</w:t>
        </w:r>
      </w:hyperlink>
      <w:r>
        <w:rPr>
          <w:rFonts w:ascii="Calibri" w:hAnsi="Calibri" w:cs="Calibri"/>
        </w:rPr>
        <w:t xml:space="preserve">, от 12.03.2014 </w:t>
      </w:r>
      <w:hyperlink r:id="rId546" w:history="1">
        <w:r>
          <w:rPr>
            <w:rFonts w:ascii="Calibri" w:hAnsi="Calibri" w:cs="Calibri"/>
            <w:color w:val="0000FF"/>
          </w:rPr>
          <w:t>N 35-ФЗ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контролировать качество товаров (работ, услуг), производимых (выполняемых, оказываемых) пользователем на основании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7" w:name="Par4396"/>
      <w:bookmarkEnd w:id="817"/>
      <w:r>
        <w:rPr>
          <w:rFonts w:ascii="Calibri" w:hAnsi="Calibri" w:cs="Calibri"/>
        </w:rPr>
        <w:t>Статья 1032. Обязанности пользователя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учетом характера и особенностей деятельности, осуществляемой пользователем по договору коммерческой концессии, пользователь обязан: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использовать при осуществлении предусмотренной договором деятельности коммерческое обозначение, товарный знак, знак обслуживания или иное средство индивидуализации правообладателя указанным в договоре образом;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7"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правообладателем;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покупателям (заказчикам) все дополнительные услуги, на которые они могли бы рассчитывать, приобретая (заказывая) товар (работу, услугу) непосредственно у правообладателя;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разглашать секреты производства (ноу-хау) правообладателя и другую полученную от него конфиденциальную коммерческую информацию;</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8"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предоставить оговоренное количество субконцессий, если такая обязанность предусмотрена договором;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информировать покупателей (заказчиков) наиболее очевидным для них способом о том, что он использует коммерческое обозначение, товарный знак, знак обслуживания или иное средство индивидуализации в силу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9"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8" w:name="Par4410"/>
      <w:bookmarkEnd w:id="818"/>
      <w:r>
        <w:rPr>
          <w:rFonts w:ascii="Calibri" w:hAnsi="Calibri" w:cs="Calibri"/>
        </w:rPr>
        <w:t>Статья 1033. Ограничения прав сторон по договору коммерческой концессии</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0" w:history="1">
        <w:r>
          <w:rPr>
            <w:rFonts w:ascii="Calibri" w:hAnsi="Calibri" w:cs="Calibri"/>
            <w:color w:val="0000FF"/>
          </w:rPr>
          <w:t>закона</w:t>
        </w:r>
      </w:hyperlink>
      <w:r>
        <w:rPr>
          <w:rFonts w:ascii="Calibri" w:hAnsi="Calibri" w:cs="Calibri"/>
        </w:rPr>
        <w:t xml:space="preserve"> от 18.07.2011 N 216-ФЗ)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правообладателя не предоставлять другим лицам аналогичные комплексы исключительных прав для их использования на закрепленной за пользователем территории либо воздерживаться от собственной аналогичной деятельности на этой территории;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пользователя не конкурировать с правообладателем на территории, на которую распространяется действие договора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пользователя от получения по договорам коммерческой концессии аналогичных прав у конкурентов (потенциальных конкурентов) правообладателя;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пользователя реализовывать, в том числе перепродавать, произведенные и (или) закупленные товары, выполнять работы или оказывать услуги с использованием принадлежащих правообладателю исключительных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обозначений других правообладателей;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пользователя продавать товары, выполнять работы или оказывать услуги исключительно в пределах определенной территории;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пользователя согласовывать с правообладателем место расположения коммерческих помещений, используемых при осуществлении предоставленных по договору исключительных прав, а также их внешнее и внутреннее оформление.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Условия договора коммерческой концессии, предусматривающие обязательство пользователя продавать товары, выполнять работы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Ограничительные условия могут быть признаны недействительными по требованию антимонопольного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w:t>
      </w:r>
      <w:hyperlink r:id="rId551" w:history="1">
        <w:r>
          <w:rPr>
            <w:rFonts w:ascii="Calibri" w:hAnsi="Calibri" w:cs="Calibri"/>
            <w:color w:val="0000FF"/>
          </w:rPr>
          <w:t>законодательству</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19" w:name="Par4424"/>
      <w:bookmarkEnd w:id="819"/>
      <w:r>
        <w:rPr>
          <w:rFonts w:ascii="Calibri" w:hAnsi="Calibri" w:cs="Calibri"/>
        </w:rPr>
        <w:t>Статья 1034. Ответственность правообладателя по требованиям, предъявляемым к пользователю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0" w:name="Par4429"/>
      <w:bookmarkEnd w:id="820"/>
      <w:r>
        <w:rPr>
          <w:rFonts w:ascii="Calibri" w:hAnsi="Calibri" w:cs="Calibri"/>
        </w:rPr>
        <w:t>Статья 1035. Преимущественное право пользователя на заключение договора коммерческой концессии на новый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2" w:history="1">
        <w:r>
          <w:rPr>
            <w:rFonts w:ascii="Calibri" w:hAnsi="Calibri" w:cs="Calibri"/>
            <w:color w:val="0000FF"/>
          </w:rPr>
          <w:t>закона</w:t>
        </w:r>
      </w:hyperlink>
      <w:r>
        <w:rPr>
          <w:rFonts w:ascii="Calibri" w:hAnsi="Calibri" w:cs="Calibri"/>
        </w:rPr>
        <w:t xml:space="preserve"> от 18.07.2011 N 216-ФЗ)</w:t>
      </w:r>
    </w:p>
    <w:p w:rsidR="002F667D" w:rsidRDefault="002F667D">
      <w:pPr>
        <w:widowControl w:val="0"/>
        <w:autoSpaceDE w:val="0"/>
        <w:autoSpaceDN w:val="0"/>
        <w:adjustRightInd w:val="0"/>
        <w:spacing w:after="0" w:line="240" w:lineRule="auto"/>
        <w:ind w:firstLine="540"/>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Пользователь, надлежащим образом исполнявший свои обязанности, по истечении срока договора коммерческой концессии имеет преимущественное право на заключение договора на новый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коммерческой концессии на новый срок условия договора могут быть изменены по соглашению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договору и возмещения убытков, причиненных отказом возобновить с ним договор коммерческой концессии, или только возмещения таких убытков.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1" w:name="Par4437"/>
      <w:bookmarkEnd w:id="821"/>
      <w:r>
        <w:rPr>
          <w:rFonts w:ascii="Calibri" w:hAnsi="Calibri" w:cs="Calibri"/>
        </w:rPr>
        <w:t>Статья 1036. Изменение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3"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коммерческой концессии может быть изменен в соответствии с правилами </w:t>
      </w:r>
      <w:hyperlink r:id="rId554" w:history="1">
        <w:r>
          <w:rPr>
            <w:rFonts w:ascii="Calibri" w:hAnsi="Calibri" w:cs="Calibri"/>
            <w:color w:val="0000FF"/>
          </w:rPr>
          <w:t>главы 29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Изменение договора коммерческой концессии подлежит государственной регистрации в порядке, установленном </w:t>
      </w:r>
      <w:hyperlink w:anchor="Par4369" w:history="1">
        <w:r>
          <w:rPr>
            <w:rFonts w:ascii="Calibri" w:hAnsi="Calibri" w:cs="Calibri"/>
            <w:color w:val="0000FF"/>
          </w:rPr>
          <w:t>пунктом 2 статьи 1028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2" w:name="Par4444"/>
      <w:bookmarkEnd w:id="822"/>
      <w:r>
        <w:rPr>
          <w:rFonts w:ascii="Calibri" w:hAnsi="Calibri" w:cs="Calibri"/>
        </w:rPr>
        <w:t>Статья 1037. Прекращение договора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Каждая из сторон договора коммерческой концессии, заключенного без указания срока его действия, во всякое время вправе отказаться от договора, уведомив об этом другую сторону за шесть месяцев, если договором не предусмотрен более продолжительный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Каждая из сторон договора коммерческой концессии, заключенного на определенный срок или без указания срока его действия, во всякое время вправе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55" w:history="1">
        <w:r>
          <w:rPr>
            <w:rFonts w:ascii="Calibri" w:hAnsi="Calibri" w:cs="Calibri"/>
            <w:color w:val="0000FF"/>
          </w:rPr>
          <w:t>закона</w:t>
        </w:r>
      </w:hyperlink>
      <w:r>
        <w:rPr>
          <w:rFonts w:ascii="Calibri" w:hAnsi="Calibri" w:cs="Calibri"/>
        </w:rPr>
        <w:t xml:space="preserve"> от 18.07.2011 N 216-ФЗ)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Правообладатель вправе отказаться от исполнения договора коммерческой концессии полностью или частично в случае: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 пользователем условий договора о качестве производимых товаров, выполняемых работ, оказываемых услуг;</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 пользователем обязанности выплатить правообладателю вознаграждение в установленный договором срок.</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 не устранил его в разумный срок или вновь совершил такое нарушение в течение одного года с даты направления ему указанного требования.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556" w:history="1">
        <w:r>
          <w:rPr>
            <w:rFonts w:ascii="Calibri" w:hAnsi="Calibri" w:cs="Calibri"/>
            <w:color w:val="0000FF"/>
          </w:rPr>
          <w:t>законом</w:t>
        </w:r>
      </w:hyperlink>
      <w:r>
        <w:rPr>
          <w:rFonts w:ascii="Calibri" w:hAnsi="Calibri" w:cs="Calibri"/>
        </w:rPr>
        <w:t xml:space="preserve"> от 18.07.2011 N 216-ФЗ)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Досрочное расторжение договора коммерческой концессии, заключенного с указанием срока, а также расторжение договора, заключенного без указания срока, подлежат государственной регистрации в порядке, установленном </w:t>
      </w:r>
      <w:hyperlink w:anchor="Par4369" w:history="1">
        <w:r>
          <w:rPr>
            <w:rFonts w:ascii="Calibri" w:hAnsi="Calibri" w:cs="Calibri"/>
            <w:color w:val="0000FF"/>
          </w:rPr>
          <w:t>пунктом 2 статьи 1028</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7"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23" w:name="Par4457"/>
      <w:bookmarkEnd w:id="823"/>
      <w:r>
        <w:rPr>
          <w:rFonts w:ascii="Calibri" w:hAnsi="Calibri" w:cs="Calibri"/>
        </w:rPr>
        <w:t>3. В случае прекращения принадлежащего правообладателю права на товарный знак, знак обслуживания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прекращается.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58"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объявлении правообладателя или пользователя несостоятельным (банкротом) договор коммерческой концессии прекращается.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4" w:name="Par4461"/>
      <w:bookmarkEnd w:id="824"/>
      <w:r>
        <w:rPr>
          <w:rFonts w:ascii="Calibri" w:hAnsi="Calibri" w:cs="Calibri"/>
        </w:rPr>
        <w:t>Статья 1038. Сохранение договора коммерческой концессии в силе при перемене сторон</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Переход к другому лицу какого-либо исключительного права, входящего в 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 обязанностей, относящихся к перешедшему исключительному праву.</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индивидуального предпринимателя. В противном случае договор прекращается.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прав и исполнение обязанностей умершего правообладателя до принятия наследником этих прав и обязанностей или до регистрации наследника в качестве индивидуального предпринимателя осуществляются управляющим, назначаемым нотариусом.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5" w:name="Par4467"/>
      <w:bookmarkEnd w:id="825"/>
      <w:r>
        <w:rPr>
          <w:rFonts w:ascii="Calibri" w:hAnsi="Calibri" w:cs="Calibri"/>
        </w:rPr>
        <w:t>Статья 1039. Последствия изменения коммерческого обозначения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9"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изменения правообладателем коммерческого обозначения, входящего в комплекс исключительных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6" w:name="Par4473"/>
      <w:bookmarkEnd w:id="826"/>
      <w:r>
        <w:rPr>
          <w:rFonts w:ascii="Calibri" w:hAnsi="Calibri" w:cs="Calibri"/>
        </w:rPr>
        <w:t>Статья 1040. Последствия прекращения исключительного права, пользование которым предоставлено по договору коммерческой концессии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прекращения принадлежащего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Par4457" w:history="1">
        <w:r>
          <w:rPr>
            <w:rFonts w:ascii="Calibri" w:hAnsi="Calibri" w:cs="Calibri"/>
            <w:color w:val="0000FF"/>
          </w:rPr>
          <w:t>пунктом 3 статьи 1037</w:t>
        </w:r>
      </w:hyperlink>
      <w:r>
        <w:rPr>
          <w:rFonts w:ascii="Calibri" w:hAnsi="Calibri" w:cs="Calibri"/>
        </w:rPr>
        <w:t xml:space="preserve"> и </w:t>
      </w:r>
      <w:hyperlink w:anchor="Par4467" w:history="1">
        <w:r>
          <w:rPr>
            <w:rFonts w:ascii="Calibri" w:hAnsi="Calibri" w:cs="Calibri"/>
            <w:color w:val="0000FF"/>
          </w:rPr>
          <w:t>статьей 1039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560" w:history="1">
        <w:r>
          <w:rPr>
            <w:rFonts w:ascii="Calibri" w:hAnsi="Calibri" w:cs="Calibri"/>
            <w:color w:val="0000FF"/>
          </w:rPr>
          <w:t>закона</w:t>
        </w:r>
      </w:hyperlink>
      <w:r>
        <w:rPr>
          <w:rFonts w:ascii="Calibri" w:hAnsi="Calibri" w:cs="Calibri"/>
        </w:rPr>
        <w:t xml:space="preserve"> от 18.12.2006 N 231-ФЗ)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27" w:name="Par4479"/>
      <w:bookmarkEnd w:id="827"/>
      <w:r>
        <w:rPr>
          <w:rFonts w:ascii="Calibri" w:hAnsi="Calibri" w:cs="Calibri"/>
          <w:b/>
          <w:bCs/>
        </w:rPr>
        <w:t>Глава 55. Простое товарищество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8" w:name="Par4481"/>
      <w:bookmarkEnd w:id="828"/>
      <w:r>
        <w:rPr>
          <w:rFonts w:ascii="Calibri" w:hAnsi="Calibri" w:cs="Calibri"/>
        </w:rPr>
        <w:t>Статья 1041. Договор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Сторонами договора простого товарищества, заключаемого для осуществления предпринимательской деятельности, могут быть только индивидуальные предприниматели и (или) коммерческие организации.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Федеральным </w:t>
      </w:r>
      <w:hyperlink r:id="rId561" w:history="1">
        <w:r>
          <w:rPr>
            <w:rFonts w:ascii="Calibri" w:hAnsi="Calibri" w:cs="Calibri"/>
            <w:color w:val="0000FF"/>
          </w:rPr>
          <w:t>законом</w:t>
        </w:r>
      </w:hyperlink>
      <w:r>
        <w:rPr>
          <w:rFonts w:ascii="Calibri" w:hAnsi="Calibri" w:cs="Calibri"/>
        </w:rPr>
        <w:t xml:space="preserve"> "Об инвестиционном товариществе".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62" w:history="1">
        <w:r>
          <w:rPr>
            <w:rFonts w:ascii="Calibri" w:hAnsi="Calibri" w:cs="Calibri"/>
            <w:color w:val="0000FF"/>
          </w:rPr>
          <w:t>законом</w:t>
        </w:r>
      </w:hyperlink>
      <w:r>
        <w:rPr>
          <w:rFonts w:ascii="Calibri" w:hAnsi="Calibri" w:cs="Calibri"/>
        </w:rPr>
        <w:t xml:space="preserve"> от 28.11.2011 N 336-ФЗ)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29" w:name="Par4488"/>
      <w:bookmarkEnd w:id="829"/>
      <w:r>
        <w:rPr>
          <w:rFonts w:ascii="Calibri" w:hAnsi="Calibri" w:cs="Calibri"/>
        </w:rPr>
        <w:t>Статья 1042. Вклады товарищей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Вкладом товарища признается все то, что он вносит в общее дело, в том числе деньги, иное имущество, профессиональные и иные знания, навыки и умения, а также деловая репутация и деловые связи.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Вклады товарищей предполагаются равными по стоимости, если иное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0" w:name="Par4493"/>
      <w:bookmarkEnd w:id="830"/>
      <w:r>
        <w:rPr>
          <w:rFonts w:ascii="Calibri" w:hAnsi="Calibri" w:cs="Calibri"/>
        </w:rPr>
        <w:t>Статья 1043. Общее имущество товарищей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иное не установлено законом или договором простого товарищества либо не вытекает из существа обязательства.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составляет наряду с имуществом, находящимся в их общей собственности, общее имущество товарищей.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Пользование общим имуществом товарищей осуществляется по их общему согласию, а при недостижении согласия в порядке, устанавливаемом судом.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Обязанности товарищей по содержанию общего имущества и порядок возмещения расходов, связанных с выполнением этих обязанностей, определяются договором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1" w:name="Par4501"/>
      <w:bookmarkEnd w:id="831"/>
      <w:r>
        <w:rPr>
          <w:rFonts w:ascii="Calibri" w:hAnsi="Calibri" w:cs="Calibri"/>
        </w:rPr>
        <w:t>Статья 1044. Ведение общих дел товарищей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осуществляется отдельными участниками либо совместно всеми участниками договора простого товарищества.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совместном ведении дел для совершения каждой сделки требуется согласие всех товарищей.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отношениях с третьими лицами полномочие товарища совершать сделки от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отношениях с третьими лицами товарищи не могут ссылаться на ограничения прав товарища, совершившего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Товарищ, совершивший от имени всех товарищей сделки, в отношении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расходов, если имелись достаточные основания полагать, что эти сделки были необходимыми в интересах всех товарищей. Товарищи, понесшие вследствие таких сделок убытки, вправе требовать их возмещения.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Решения, касающиеся общих дел товарищей, принимаются товарищами по общему согласию, если иное не предусмотрено договором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2" w:name="Par4510"/>
      <w:bookmarkEnd w:id="832"/>
      <w:r>
        <w:rPr>
          <w:rFonts w:ascii="Calibri" w:hAnsi="Calibri" w:cs="Calibri"/>
        </w:rPr>
        <w:t>Статья 1045. Право товарища на информацию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 числе по соглашению товарищей, ничтожны.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3" w:name="Par4514"/>
      <w:bookmarkEnd w:id="833"/>
      <w:r>
        <w:rPr>
          <w:rFonts w:ascii="Calibri" w:hAnsi="Calibri" w:cs="Calibri"/>
        </w:rPr>
        <w:t>Статья 1046. Общие расходы и убытки товарищей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несет расходы и убытки пропорционально стоимости его вклада в общее дело.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 полностью освобождающее кого-либо из товарищей от участия в покрытии общих расходов или убытков, ничтожно.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4" w:name="Par4519"/>
      <w:bookmarkEnd w:id="834"/>
      <w:r>
        <w:rPr>
          <w:rFonts w:ascii="Calibri" w:hAnsi="Calibri" w:cs="Calibri"/>
        </w:rPr>
        <w:t>Статья 1047. Ответственность товарищей по общим обязательствам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общим обязательствам, возникшим не из договора, товарищи отвечают солидарно.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независимо от оснований их возникновения.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5" w:name="Par4525"/>
      <w:bookmarkEnd w:id="835"/>
      <w:r>
        <w:rPr>
          <w:rFonts w:ascii="Calibri" w:hAnsi="Calibri" w:cs="Calibri"/>
        </w:rPr>
        <w:t>Статья 1048. Распределение прибыли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договором простого товарищества или иным соглашением товарищей. Соглашение об устранении кого-либо из товарищей от участия в прибыли ничтожно.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6" w:name="Par4529"/>
      <w:bookmarkEnd w:id="836"/>
      <w:r>
        <w:rPr>
          <w:rFonts w:ascii="Calibri" w:hAnsi="Calibri" w:cs="Calibri"/>
        </w:rPr>
        <w:t>Статья 1049. Выдел доли товарища по требованию его кредитора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563" w:history="1">
        <w:r>
          <w:rPr>
            <w:rFonts w:ascii="Calibri" w:hAnsi="Calibri" w:cs="Calibri"/>
            <w:color w:val="0000FF"/>
          </w:rPr>
          <w:t>статьей 255</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7" w:name="Par4533"/>
      <w:bookmarkEnd w:id="837"/>
      <w:r>
        <w:rPr>
          <w:rFonts w:ascii="Calibri" w:hAnsi="Calibri" w:cs="Calibri"/>
        </w:rPr>
        <w:t>Статья 1050. Прекращение договора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простого товарищества прекращается вследствие:</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38" w:name="Par4536"/>
      <w:bookmarkEnd w:id="838"/>
      <w:r>
        <w:rPr>
          <w:rFonts w:ascii="Calibri" w:hAnsi="Calibri" w:cs="Calibri"/>
        </w:rPr>
        <w:t>объявления кого-либо из 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объявления кого-либо из товарищей несостоятельным (банкротом), за изъятием, указанным в </w:t>
      </w:r>
      <w:hyperlink w:anchor="Par4536" w:history="1">
        <w:r>
          <w:rPr>
            <w:rFonts w:ascii="Calibri" w:hAnsi="Calibri" w:cs="Calibri"/>
            <w:color w:val="0000FF"/>
          </w:rPr>
          <w:t>абзаце втором</w:t>
        </w:r>
      </w:hyperlink>
      <w:r>
        <w:rPr>
          <w:rFonts w:ascii="Calibri" w:hAnsi="Calibri" w:cs="Calibri"/>
        </w:rPr>
        <w:t xml:space="preserve"> настоящего пункта;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отказа кого-либо из товарищей от дальнейшего участия в бессрочном договоре простого товарищества, за изъятием, указанным в </w:t>
      </w:r>
      <w:hyperlink w:anchor="Par4536" w:history="1">
        <w:r>
          <w:rPr>
            <w:rFonts w:ascii="Calibri" w:hAnsi="Calibri" w:cs="Calibri"/>
            <w:color w:val="0000FF"/>
          </w:rPr>
          <w:t>абзаце втором</w:t>
        </w:r>
      </w:hyperlink>
      <w:r>
        <w:rPr>
          <w:rFonts w:ascii="Calibri" w:hAnsi="Calibri" w:cs="Calibri"/>
        </w:rPr>
        <w:t xml:space="preserve"> настоящего пункта;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за изъятием, указанным в </w:t>
      </w:r>
      <w:hyperlink w:anchor="Par4536" w:history="1">
        <w:r>
          <w:rPr>
            <w:rFonts w:ascii="Calibri" w:hAnsi="Calibri" w:cs="Calibri"/>
            <w:color w:val="0000FF"/>
          </w:rPr>
          <w:t>абзаце втором</w:t>
        </w:r>
      </w:hyperlink>
      <w:r>
        <w:rPr>
          <w:rFonts w:ascii="Calibri" w:hAnsi="Calibri" w:cs="Calibri"/>
        </w:rPr>
        <w:t xml:space="preserve"> настоящего пункта;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договора простого товарищества;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выдела доли товарища по требованию его кредитора, за изъятием, указанным в </w:t>
      </w:r>
      <w:hyperlink w:anchor="Par4536" w:history="1">
        <w:r>
          <w:rPr>
            <w:rFonts w:ascii="Calibri" w:hAnsi="Calibri" w:cs="Calibri"/>
            <w:color w:val="0000FF"/>
          </w:rPr>
          <w:t>абзаце втором</w:t>
        </w:r>
      </w:hyperlink>
      <w:r>
        <w:rPr>
          <w:rFonts w:ascii="Calibri" w:hAnsi="Calibri" w:cs="Calibri"/>
        </w:rPr>
        <w:t xml:space="preserve"> настоящего пункта.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прекращении договора простого товарищества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момента прекращения договора простого товарищества его участники несут солидарную ответственность по неисполненным общим обязательствам в отношении третьих лиц.</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564" w:history="1">
        <w:r>
          <w:rPr>
            <w:rFonts w:ascii="Calibri" w:hAnsi="Calibri" w:cs="Calibri"/>
            <w:color w:val="0000FF"/>
          </w:rPr>
          <w:t>статьей 252</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возврата ему этой вещи при условии соблюдения интересов остальных товарищей и кредиторов.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39" w:name="Par4548"/>
      <w:bookmarkEnd w:id="839"/>
      <w:r>
        <w:rPr>
          <w:rFonts w:ascii="Calibri" w:hAnsi="Calibri" w:cs="Calibri"/>
        </w:rPr>
        <w:t>Статья 1051. Отказ от бессрочного договора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Заявление об отказе товарища от бессрочного договора простого товарищества должно быть сделано им не позднее чем за три месяца до предполагаемого выхода из договора.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 об ограничении права на отказ от бессрочного договора простого товарищества является ничтожным.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0" w:name="Par4553"/>
      <w:bookmarkEnd w:id="840"/>
      <w:r>
        <w:rPr>
          <w:rFonts w:ascii="Calibri" w:hAnsi="Calibri" w:cs="Calibri"/>
        </w:rPr>
        <w:t>Статья 1052. Расторжение договора простого товарищества по требованию стороны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Наряду с основаниями, указанными в </w:t>
      </w:r>
      <w:hyperlink r:id="rId565" w:history="1">
        <w:r>
          <w:rPr>
            <w:rFonts w:ascii="Calibri" w:hAnsi="Calibri" w:cs="Calibri"/>
            <w:color w:val="0000FF"/>
          </w:rPr>
          <w:t>пункте 2 статьи 450</w:t>
        </w:r>
      </w:hyperlink>
      <w:r>
        <w:rPr>
          <w:rFonts w:ascii="Calibri" w:hAnsi="Calibri" w:cs="Calibri"/>
        </w:rPr>
        <w:t xml:space="preserve"> настоящего Кодекса, сторона договора простого товарищества, заключенного с указанием срока или с указанием цели в качестве отменительного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1" w:name="Par4557"/>
      <w:bookmarkEnd w:id="841"/>
      <w:r>
        <w:rPr>
          <w:rFonts w:ascii="Calibri" w:hAnsi="Calibri" w:cs="Calibri"/>
        </w:rPr>
        <w:t>Статья 1053. Ответственность товарища, в отношении которого договор простого товарищества расторгнут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когда договор простого товарищества не был прекращен в результате заявления кого-либо из участников об отказе от дальнейшего в нем участия либо расторжения договора по требованию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2" w:name="Par4561"/>
      <w:bookmarkEnd w:id="842"/>
      <w:r>
        <w:rPr>
          <w:rFonts w:ascii="Calibri" w:hAnsi="Calibri" w:cs="Calibri"/>
        </w:rPr>
        <w:t>Статья 1054. Негласное товарищество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w:t>
      </w:r>
      <w:hyperlink w:anchor="Par4479" w:history="1">
        <w:r>
          <w:rPr>
            <w:rFonts w:ascii="Calibri" w:hAnsi="Calibri" w:cs="Calibri"/>
            <w:color w:val="0000FF"/>
          </w:rPr>
          <w:t>главой</w:t>
        </w:r>
      </w:hyperlink>
      <w:r>
        <w:rPr>
          <w:rFonts w:ascii="Calibri" w:hAnsi="Calibri" w:cs="Calibri"/>
        </w:rPr>
        <w:t xml:space="preserve"> правила о договоре простого товарищества, если иное не предусмотрено настоящей статьей или не вытекает из существа негласного товарищества.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отношениях между товарищами обязательства, возникшие в процессе их совместной деятельности, считаются общими.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43" w:name="Par4567"/>
      <w:bookmarkEnd w:id="843"/>
      <w:r>
        <w:rPr>
          <w:rFonts w:ascii="Calibri" w:hAnsi="Calibri" w:cs="Calibri"/>
          <w:b/>
          <w:bCs/>
        </w:rPr>
        <w:t>Глава 56. Публичное обещание награды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4" w:name="Par4569"/>
      <w:bookmarkEnd w:id="844"/>
      <w:r>
        <w:rPr>
          <w:rFonts w:ascii="Calibri" w:hAnsi="Calibri" w:cs="Calibri"/>
        </w:rPr>
        <w:t>Статья 1055. Обязанность выплатить награду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объявившее публично о выплате денежного вознаграждения или выдаче иной награды (о выплате награды) тому, кто совершит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если окажется, что в действительности объявление о награде не было сделано указанным в нем лицом.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публичном обещании награды не указан ее размер, он определяется по соглашению с лицом, обещавшим награду, а в случае спора судом.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Обязанность выплатить награду возникает независимо от того, совершено ли соответствующее действие в связи со сделанным объявлением или независимо от него.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когда действие, указанное в объявлении, совершили несколько лиц, право на получение награды приобретает то из них, которое совершило соответствующее действие первым.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двумя или более лицами одновременно, награда между ними делится поровну или в ином предусмотренном соглашением между ними размере.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иное не предусмотрено в объявлении о награде и не вытекает из характера указанного в нем действия, соответствие выполненного действия содержащимся в объявлении требованиям определяется лицом, публично обещавшим награду, а в случае спора судом.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5" w:name="Par4579"/>
      <w:bookmarkEnd w:id="845"/>
      <w:r>
        <w:rPr>
          <w:rFonts w:ascii="Calibri" w:hAnsi="Calibri" w:cs="Calibri"/>
        </w:rPr>
        <w:t>Статья 1056. Отмена публичного обещания награды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объявившее публично о выплате награды, вправе в такой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отозвавшихся лиц уже выполнили указанное в объявлении действие.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действия, в пределах указанной в объявлении награды.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46" w:name="Par4584"/>
      <w:bookmarkEnd w:id="846"/>
      <w:r>
        <w:rPr>
          <w:rFonts w:ascii="Calibri" w:hAnsi="Calibri" w:cs="Calibri"/>
          <w:b/>
          <w:bCs/>
        </w:rPr>
        <w:t>Глава 57. Публичный конкурс</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7" w:name="Par4586"/>
      <w:bookmarkEnd w:id="847"/>
      <w:r>
        <w:rPr>
          <w:rFonts w:ascii="Calibri" w:hAnsi="Calibri" w:cs="Calibri"/>
        </w:rPr>
        <w:t>Статья 1057. Организация публичного конкурса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объявившее публично о выплате денежного вознаграждения или выдаче иной награды (о выплате награды) за лучшее выполнение работы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Публичный конкурс должен быть направлен на достижение каких-либо общественно полезных целей.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принять участие в конкурсе направляется определенному кругу лиц по выбору организатора конкурса.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пожелавших принять в нем участие.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форму награды, а также порядок и сроки объявления результатов конкурса.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публичному конкурсу, содержащему обязательство заключить с победителем конкурса договор, правила, предусмотренные настоящей </w:t>
      </w:r>
      <w:hyperlink w:anchor="Par4584" w:history="1">
        <w:r>
          <w:rPr>
            <w:rFonts w:ascii="Calibri" w:hAnsi="Calibri" w:cs="Calibri"/>
            <w:color w:val="0000FF"/>
          </w:rPr>
          <w:t>главой</w:t>
        </w:r>
      </w:hyperlink>
      <w:r>
        <w:rPr>
          <w:rFonts w:ascii="Calibri" w:hAnsi="Calibri" w:cs="Calibri"/>
        </w:rPr>
        <w:t xml:space="preserve">, применяются постольку, поскольку </w:t>
      </w:r>
      <w:hyperlink r:id="rId566" w:history="1">
        <w:r>
          <w:rPr>
            <w:rFonts w:ascii="Calibri" w:hAnsi="Calibri" w:cs="Calibri"/>
            <w:color w:val="0000FF"/>
          </w:rPr>
          <w:t>статьями 447</w:t>
        </w:r>
      </w:hyperlink>
      <w:r>
        <w:rPr>
          <w:rFonts w:ascii="Calibri" w:hAnsi="Calibri" w:cs="Calibri"/>
        </w:rPr>
        <w:t xml:space="preserve"> - </w:t>
      </w:r>
      <w:hyperlink r:id="rId567" w:history="1">
        <w:r>
          <w:rPr>
            <w:rFonts w:ascii="Calibri" w:hAnsi="Calibri" w:cs="Calibri"/>
            <w:color w:val="0000FF"/>
          </w:rPr>
          <w:t>449</w:t>
        </w:r>
      </w:hyperlink>
      <w:r>
        <w:rPr>
          <w:rFonts w:ascii="Calibri" w:hAnsi="Calibri" w:cs="Calibri"/>
        </w:rPr>
        <w:t xml:space="preserve"> настоящего Кодекса не предусмотрено иное.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48" w:name="Par4595"/>
      <w:bookmarkEnd w:id="848"/>
      <w:r>
        <w:rPr>
          <w:rFonts w:ascii="Calibri" w:hAnsi="Calibri" w:cs="Calibri"/>
        </w:rPr>
        <w:t>Статья 1058. Изменение условий и отмена публичного конкурса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49" w:name="Par4597"/>
      <w:bookmarkEnd w:id="849"/>
      <w:r>
        <w:rPr>
          <w:rFonts w:ascii="Calibri" w:hAnsi="Calibri" w:cs="Calibri"/>
        </w:rPr>
        <w:t>1. Лицо, объявившее публичный конкурс, вправе изменить его условия или отменить конкурс только в течение первой половины установленного для представления работ срока.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50" w:name="Par4598"/>
      <w:bookmarkEnd w:id="850"/>
      <w:r>
        <w:rPr>
          <w:rFonts w:ascii="Calibri" w:hAnsi="Calibri" w:cs="Calibri"/>
        </w:rPr>
        <w:t>2. Извещение об изменении условий или отмене конкурса должно быть сделано тем же способом, каким конкурс был объявлен.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изменения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о его отмене.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объявления о конкурсе, либо заведомо не соответствовала условиям конкурса.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при изменении условий конкурса или при его отмене были нарушены требования, указанные в </w:t>
      </w:r>
      <w:hyperlink w:anchor="Par4597" w:history="1">
        <w:r>
          <w:rPr>
            <w:rFonts w:ascii="Calibri" w:hAnsi="Calibri" w:cs="Calibri"/>
            <w:color w:val="0000FF"/>
          </w:rPr>
          <w:t>пунктах 1</w:t>
        </w:r>
      </w:hyperlink>
      <w:r>
        <w:rPr>
          <w:rFonts w:ascii="Calibri" w:hAnsi="Calibri" w:cs="Calibri"/>
        </w:rPr>
        <w:t xml:space="preserve"> или </w:t>
      </w:r>
      <w:hyperlink w:anchor="Par4598" w:history="1">
        <w:r>
          <w:rPr>
            <w:rFonts w:ascii="Calibri" w:hAnsi="Calibri" w:cs="Calibri"/>
            <w:color w:val="0000FF"/>
          </w:rPr>
          <w:t>2</w:t>
        </w:r>
      </w:hyperlink>
      <w:r>
        <w:rPr>
          <w:rFonts w:ascii="Calibri" w:hAnsi="Calibri" w:cs="Calibri"/>
        </w:rPr>
        <w:t xml:space="preserve"> настоящей статьи, лицо, объявившее конкурс, должно выплатить награду тем, кто выполнил работу, удовлетворяющую указанным в объявлении условиям.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51" w:name="Par4603"/>
      <w:bookmarkEnd w:id="851"/>
      <w:r>
        <w:rPr>
          <w:rFonts w:ascii="Calibri" w:hAnsi="Calibri" w:cs="Calibri"/>
        </w:rPr>
        <w:t>Статья 1059. Решение о выплате награды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указанные в объявлении результаты достигнуты в работе,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52" w:name="Par4608"/>
      <w:bookmarkEnd w:id="852"/>
      <w:r>
        <w:rPr>
          <w:rFonts w:ascii="Calibri" w:hAnsi="Calibri" w:cs="Calibri"/>
        </w:rPr>
        <w:t>Статья 1060. Использование произведений науки, литературы и искусства, удостоенных награды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53" w:name="Par4612"/>
      <w:bookmarkEnd w:id="853"/>
      <w:r>
        <w:rPr>
          <w:rFonts w:ascii="Calibri" w:hAnsi="Calibri" w:cs="Calibri"/>
        </w:rPr>
        <w:t>Статья 1061. Возврат участникам публичного конкурса представленных работ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54" w:name="Par4616"/>
      <w:bookmarkEnd w:id="854"/>
      <w:r>
        <w:rPr>
          <w:rFonts w:ascii="Calibri" w:hAnsi="Calibri" w:cs="Calibri"/>
          <w:b/>
          <w:bCs/>
        </w:rPr>
        <w:t>Глава 58. Проведение игр и пари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55" w:name="Par4618"/>
      <w:bookmarkEnd w:id="855"/>
      <w:r>
        <w:rPr>
          <w:rFonts w:ascii="Calibri" w:hAnsi="Calibri" w:cs="Calibri"/>
        </w:rPr>
        <w:t>Статья 1062. Требования, связанные с организацией игр и пари и участием в них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Требования граждан и юридических лиц, связанные с организацией игр и пари или с участием в них, не подлежат судебной защите, за исключением требований лиц, принявших участие в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Par4638" w:history="1">
        <w:r>
          <w:rPr>
            <w:rFonts w:ascii="Calibri" w:hAnsi="Calibri" w:cs="Calibri"/>
            <w:color w:val="0000FF"/>
          </w:rPr>
          <w:t>пункте 5 статьи 1063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8" w:history="1">
        <w:r>
          <w:rPr>
            <w:rFonts w:ascii="Calibri" w:hAnsi="Calibri" w:cs="Calibri"/>
            <w:color w:val="0000FF"/>
          </w:rPr>
          <w:t>закона</w:t>
        </w:r>
      </w:hyperlink>
      <w:r>
        <w:rPr>
          <w:rFonts w:ascii="Calibri" w:hAnsi="Calibri" w:cs="Calibri"/>
        </w:rPr>
        <w:t xml:space="preserve"> от 26.01.2007 N 5-ФЗ)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требования, связанные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или от значений,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9" w:history="1">
        <w:r>
          <w:rPr>
            <w:rFonts w:ascii="Calibri" w:hAnsi="Calibri" w:cs="Calibri"/>
            <w:color w:val="0000FF"/>
          </w:rPr>
          <w:t>закона</w:t>
        </w:r>
      </w:hyperlink>
      <w:r>
        <w:rPr>
          <w:rFonts w:ascii="Calibri" w:hAnsi="Calibri" w:cs="Calibri"/>
        </w:rPr>
        <w:t xml:space="preserve"> от 29.12.2014 N 460-ФЗ)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связанные с участием граждан в указанных в настоящем пункте сделках, подлежат судебной защите только при условии их заключения на бирже, а также в иных случаях, предусмотренных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0" w:history="1">
        <w:r>
          <w:rPr>
            <w:rFonts w:ascii="Calibri" w:hAnsi="Calibri" w:cs="Calibri"/>
            <w:color w:val="0000FF"/>
          </w:rPr>
          <w:t>закона</w:t>
        </w:r>
      </w:hyperlink>
      <w:r>
        <w:rPr>
          <w:rFonts w:ascii="Calibri" w:hAnsi="Calibri" w:cs="Calibri"/>
        </w:rPr>
        <w:t xml:space="preserve"> от 29.12.2014 N 460-ФЗ)</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571" w:history="1">
        <w:r>
          <w:rPr>
            <w:rFonts w:ascii="Calibri" w:hAnsi="Calibri" w:cs="Calibri"/>
            <w:color w:val="0000FF"/>
          </w:rPr>
          <w:t>законом</w:t>
        </w:r>
      </w:hyperlink>
      <w:r>
        <w:rPr>
          <w:rFonts w:ascii="Calibri" w:hAnsi="Calibri" w:cs="Calibri"/>
        </w:rPr>
        <w:t xml:space="preserve"> от 26.01.2007 N 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856" w:name="Par4628"/>
      <w:bookmarkEnd w:id="856"/>
      <w:r>
        <w:rPr>
          <w:rFonts w:ascii="Calibri" w:hAnsi="Calibri" w:cs="Calibri"/>
        </w:rPr>
        <w:t>Статья 1063. Проведение лотерей, тотализаторов и иных игр государством и муниципальными образованиями или по их разрешению</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57" w:name="Par4630"/>
      <w:bookmarkEnd w:id="857"/>
      <w:r>
        <w:rPr>
          <w:rFonts w:ascii="Calibri" w:hAnsi="Calibri" w:cs="Calibri"/>
        </w:rP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72" w:history="1">
        <w:r>
          <w:rPr>
            <w:rFonts w:ascii="Calibri" w:hAnsi="Calibri" w:cs="Calibri"/>
            <w:color w:val="0000FF"/>
          </w:rPr>
          <w:t>закона</w:t>
        </w:r>
      </w:hyperlink>
      <w:r>
        <w:rPr>
          <w:rFonts w:ascii="Calibri" w:hAnsi="Calibri" w:cs="Calibri"/>
        </w:rPr>
        <w:t xml:space="preserve"> от 28.12.2013 N 416-ФЗ)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между 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электронным лотерейным билетом.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11.11.2003 </w:t>
      </w:r>
      <w:hyperlink r:id="rId573" w:history="1">
        <w:r>
          <w:rPr>
            <w:rFonts w:ascii="Calibri" w:hAnsi="Calibri" w:cs="Calibri"/>
            <w:color w:val="0000FF"/>
          </w:rPr>
          <w:t>N 138-ФЗ</w:t>
        </w:r>
      </w:hyperlink>
      <w:r>
        <w:rPr>
          <w:rFonts w:ascii="Calibri" w:hAnsi="Calibri" w:cs="Calibri"/>
        </w:rPr>
        <w:t xml:space="preserve">, от 28.12.2013 </w:t>
      </w:r>
      <w:hyperlink r:id="rId574" w:history="1">
        <w:r>
          <w:rPr>
            <w:rFonts w:ascii="Calibri" w:hAnsi="Calibri" w:cs="Calibri"/>
            <w:color w:val="0000FF"/>
          </w:rPr>
          <w:t>N 416-ФЗ</w:t>
        </w:r>
      </w:hyperlink>
      <w:r>
        <w:rPr>
          <w:rFonts w:ascii="Calibri" w:hAnsi="Calibri" w:cs="Calibri"/>
        </w:rPr>
        <w:t xml:space="preserve">, от 21.07.2014 </w:t>
      </w:r>
      <w:hyperlink r:id="rId575" w:history="1">
        <w:r>
          <w:rPr>
            <w:rFonts w:ascii="Calibri" w:hAnsi="Calibri" w:cs="Calibri"/>
            <w:color w:val="0000FF"/>
          </w:rPr>
          <w:t>N 222-ФЗ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Предложение о заключении договора, предусмотренного </w:t>
      </w:r>
      <w:hyperlink w:anchor="Par4630" w:history="1">
        <w:r>
          <w:rPr>
            <w:rFonts w:ascii="Calibri" w:hAnsi="Calibri" w:cs="Calibri"/>
            <w:color w:val="0000FF"/>
          </w:rPr>
          <w:t>пунктом 1</w:t>
        </w:r>
      </w:hyperlink>
      <w:r>
        <w:rPr>
          <w:rFonts w:ascii="Calibri" w:hAnsi="Calibri" w:cs="Calibri"/>
        </w:rPr>
        <w:t xml:space="preserve"> настоящей статьи, должно включать условия о сроке проведения игр и порядке определения выигрыша и его размере.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реального ущерба.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58" w:name="Par4636"/>
      <w:bookmarkEnd w:id="858"/>
      <w:r>
        <w:rPr>
          <w:rFonts w:ascii="Calibri" w:hAnsi="Calibri" w:cs="Calibri"/>
        </w:rPr>
        <w:t xml:space="preserve">4. Лицам, которые в соответствии с условиями проведения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не позднее десяти дней с момента определения результатов игр либо в иной срок, установленный </w:t>
      </w:r>
      <w:hyperlink r:id="rId576"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11.11.2003 </w:t>
      </w:r>
      <w:hyperlink r:id="rId577" w:history="1">
        <w:r>
          <w:rPr>
            <w:rFonts w:ascii="Calibri" w:hAnsi="Calibri" w:cs="Calibri"/>
            <w:color w:val="0000FF"/>
          </w:rPr>
          <w:t>N 138-ФЗ</w:t>
        </w:r>
      </w:hyperlink>
      <w:r>
        <w:rPr>
          <w:rFonts w:ascii="Calibri" w:hAnsi="Calibri" w:cs="Calibri"/>
        </w:rPr>
        <w:t xml:space="preserve">, от 28.12.2013 </w:t>
      </w:r>
      <w:hyperlink r:id="rId578" w:history="1">
        <w:r>
          <w:rPr>
            <w:rFonts w:ascii="Calibri" w:hAnsi="Calibri" w:cs="Calibri"/>
            <w:color w:val="0000FF"/>
          </w:rPr>
          <w:t>N 416-ФЗ</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59" w:name="Par4638"/>
      <w:bookmarkEnd w:id="859"/>
      <w:r>
        <w:rPr>
          <w:rFonts w:ascii="Calibri" w:hAnsi="Calibri" w:cs="Calibri"/>
        </w:rPr>
        <w:t xml:space="preserve">5. В случае неисполнения оператором лотереи, организатором игр указанной в </w:t>
      </w:r>
      <w:hyperlink w:anchor="Par4636" w:history="1">
        <w:r>
          <w:rPr>
            <w:rFonts w:ascii="Calibri" w:hAnsi="Calibri" w:cs="Calibri"/>
            <w:color w:val="0000FF"/>
          </w:rPr>
          <w:t>пункте 4</w:t>
        </w:r>
      </w:hyperlink>
      <w:r>
        <w:rPr>
          <w:rFonts w:ascii="Calibri" w:hAnsi="Calibri" w:cs="Calibri"/>
        </w:rPr>
        <w:t xml:space="preserve"> настоящей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организатора игр.</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9" w:history="1">
        <w:r>
          <w:rPr>
            <w:rFonts w:ascii="Calibri" w:hAnsi="Calibri" w:cs="Calibri"/>
            <w:color w:val="0000FF"/>
          </w:rPr>
          <w:t>закона</w:t>
        </w:r>
      </w:hyperlink>
      <w:r>
        <w:rPr>
          <w:rFonts w:ascii="Calibri" w:hAnsi="Calibri" w:cs="Calibri"/>
        </w:rPr>
        <w:t xml:space="preserve"> от 28.12.2013 N 416-ФЗ)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860" w:name="Par4641"/>
      <w:bookmarkEnd w:id="860"/>
      <w:r>
        <w:rPr>
          <w:rFonts w:ascii="Calibri" w:hAnsi="Calibri" w:cs="Calibri"/>
          <w:b/>
          <w:bCs/>
        </w:rPr>
        <w:t>Глава 59. Обязательства вследствие причинения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861" w:name="Par4643"/>
      <w:bookmarkEnd w:id="861"/>
      <w:r>
        <w:rPr>
          <w:rFonts w:ascii="Calibri" w:hAnsi="Calibri" w:cs="Calibri"/>
        </w:rPr>
        <w:t>§ 1. Общие положения о возмещении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2" w:name="Par4645"/>
      <w:bookmarkEnd w:id="862"/>
      <w:r>
        <w:rPr>
          <w:rFonts w:ascii="Calibri" w:hAnsi="Calibri" w:cs="Calibri"/>
        </w:rPr>
        <w:t>Статья 1064. Общие основания ответственности за причинение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1064 ГК РФ </w:t>
      </w:r>
      <w:hyperlink r:id="rId580"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Взаимосвязанные положения пункта 1 статьи 1064, пункта 2 статьи 1064 данного документа и </w:t>
      </w:r>
      <w:hyperlink r:id="rId581" w:history="1">
        <w:r>
          <w:rPr>
            <w:rFonts w:ascii="Calibri" w:hAnsi="Calibri" w:cs="Calibri"/>
            <w:color w:val="0000FF"/>
          </w:rPr>
          <w:t>пункта "а" части второй статьи 166</w:t>
        </w:r>
      </w:hyperlink>
      <w:r>
        <w:rPr>
          <w:rFonts w:ascii="Calibri" w:hAnsi="Calibri" w:cs="Calibri"/>
        </w:rPr>
        <w:t xml:space="preserve"> УК РФ признан частично не соответствующим Конституции РФ </w:t>
      </w:r>
      <w:hyperlink r:id="rId582" w:history="1">
        <w:r>
          <w:rPr>
            <w:rFonts w:ascii="Calibri" w:hAnsi="Calibri" w:cs="Calibri"/>
            <w:color w:val="0000FF"/>
          </w:rPr>
          <w:t>Постановлением</w:t>
        </w:r>
      </w:hyperlink>
      <w:r>
        <w:rPr>
          <w:rFonts w:ascii="Calibri" w:hAnsi="Calibri" w:cs="Calibri"/>
        </w:rPr>
        <w:t xml:space="preserve"> Конституционного Суда РФ от 07.04.2015 N 7-П.</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583"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обязанность возмещения вреда может быть возложена на лицо, не являющееся причинителем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Законом или договором может быть установлена обязанность причинителя вреда выплатить потерпевшим компенсацию сверх возмещения вреда. </w:t>
      </w:r>
      <w:hyperlink r:id="rId584" w:history="1">
        <w:r>
          <w:rPr>
            <w:rFonts w:ascii="Calibri" w:hAnsi="Calibri" w:cs="Calibri"/>
            <w:color w:val="0000FF"/>
          </w:rPr>
          <w:t>Законом</w:t>
        </w:r>
      </w:hyperlink>
      <w:r>
        <w:rPr>
          <w:rFonts w:ascii="Calibri" w:hAnsi="Calibri" w:cs="Calibri"/>
        </w:rPr>
        <w:t xml:space="preserve"> может быть установлена обязанность лица, не являющегося причинителем вреда, выплатить потерпевшим компенсацию сверх возмещения вреда.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5" w:history="1">
        <w:r>
          <w:rPr>
            <w:rFonts w:ascii="Calibri" w:hAnsi="Calibri" w:cs="Calibri"/>
            <w:color w:val="0000FF"/>
          </w:rPr>
          <w:t>закона</w:t>
        </w:r>
      </w:hyperlink>
      <w:r>
        <w:rPr>
          <w:rFonts w:ascii="Calibri" w:hAnsi="Calibri" w:cs="Calibri"/>
        </w:rPr>
        <w:t xml:space="preserve"> от 28.11.2011 N 337-ФЗ)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Взаимосвязанные положения пункта 2 статьи 1064, пункта 1 статьи 1064 данного документа и </w:t>
      </w:r>
      <w:hyperlink r:id="rId586" w:history="1">
        <w:r>
          <w:rPr>
            <w:rFonts w:ascii="Calibri" w:hAnsi="Calibri" w:cs="Calibri"/>
            <w:color w:val="0000FF"/>
          </w:rPr>
          <w:t>пункта "а" части второй статьи 166</w:t>
        </w:r>
      </w:hyperlink>
      <w:r>
        <w:rPr>
          <w:rFonts w:ascii="Calibri" w:hAnsi="Calibri" w:cs="Calibri"/>
        </w:rPr>
        <w:t xml:space="preserve"> УК РФ признан частично не соответствующим Конституции РФ </w:t>
      </w:r>
      <w:hyperlink r:id="rId587" w:history="1">
        <w:r>
          <w:rPr>
            <w:rFonts w:ascii="Calibri" w:hAnsi="Calibri" w:cs="Calibri"/>
            <w:color w:val="0000FF"/>
          </w:rPr>
          <w:t>Постановлением</w:t>
        </w:r>
      </w:hyperlink>
      <w:r>
        <w:rPr>
          <w:rFonts w:ascii="Calibri" w:hAnsi="Calibri" w:cs="Calibri"/>
        </w:rPr>
        <w:t xml:space="preserve"> Конституционного Суда РФ от 07.04.2015 N 7-П.</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588"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причинившее вред, освобождается от возмещения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Вред, причиненный правомерными действиями, подлежит возмещению в случаях, предусмотренных </w:t>
      </w:r>
      <w:hyperlink r:id="rId589"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3" w:name="Par4669"/>
      <w:bookmarkEnd w:id="863"/>
      <w:r>
        <w:rPr>
          <w:rFonts w:ascii="Calibri" w:hAnsi="Calibri" w:cs="Calibri"/>
        </w:rPr>
        <w:t>Статья 1065. Предупреждение причинения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Опасность причинения вреда в будущем может явиться основанием к иску о запрещении деятельности, создающей такую опасность.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приостановить или прекратить соответствующую деятельность.</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Суд может отказать в иске о приостановлении либо прекращении соответствующей деятельности лишь в случае, если ее приостановление либо прекращение противоречит общественным интересам. Отказ в приостановлении либо прекращении такой деятельности не лишает потерпевших права на возмещение причиненного этой деятельностью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4" w:name="Par4675"/>
      <w:bookmarkEnd w:id="864"/>
      <w:r>
        <w:rPr>
          <w:rFonts w:ascii="Calibri" w:hAnsi="Calibri" w:cs="Calibri"/>
        </w:rPr>
        <w:t>Статья 1066. Причинение вреда в состоянии необходимой обороны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подлежит возмещению вред, причиненный в состоянии необходимой обороны, если при этом не были превышены ее пределы.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5" w:name="Par4679"/>
      <w:bookmarkEnd w:id="865"/>
      <w:r>
        <w:rPr>
          <w:rFonts w:ascii="Calibri" w:hAnsi="Calibri" w:cs="Calibri"/>
        </w:rPr>
        <w:t>Статья 1067. Причинение вреда в состоянии крайней необходимости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 причинившим вред.</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 это третье лицо, так и причинившего вред.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6" w:name="Par4684"/>
      <w:bookmarkEnd w:id="866"/>
      <w:r>
        <w:rPr>
          <w:rFonts w:ascii="Calibri" w:hAnsi="Calibri" w:cs="Calibri"/>
        </w:rPr>
        <w:t>Статья 1068. Ответственность юридического лица или гражданина за вред, причиненный его работником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либо гражданин возмещает вред, причиненный его работником при исполнении трудовых (служебных, должностных) обязанностей.</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Применительно к правилам, предусмотренным настоящей </w:t>
      </w:r>
      <w:hyperlink w:anchor="Par4641" w:history="1">
        <w:r>
          <w:rPr>
            <w:rFonts w:ascii="Calibri" w:hAnsi="Calibri" w:cs="Calibri"/>
            <w:color w:val="0000FF"/>
          </w:rPr>
          <w:t>главой</w:t>
        </w:r>
      </w:hyperlink>
      <w:r>
        <w:rPr>
          <w:rFonts w:ascii="Calibri" w:hAnsi="Calibri" w:cs="Calibri"/>
        </w:rPr>
        <w:t>,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7" w:name="Par4690"/>
      <w:bookmarkEnd w:id="867"/>
      <w:r>
        <w:rPr>
          <w:rFonts w:ascii="Calibri" w:hAnsi="Calibri" w:cs="Calibri"/>
        </w:rPr>
        <w:t>Статья 1069. Ответственность за вред, причиненный государственными органами, органами местного самоуправления, а также их должностными лицами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возмещается за счет соответственно казны Российской Федерации, казны субъекта Российской Федерации или казны муниципального образования.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68" w:name="Par4694"/>
      <w:bookmarkEnd w:id="868"/>
      <w:r>
        <w:rPr>
          <w:rFonts w:ascii="Calibri" w:hAnsi="Calibri" w:cs="Calibri"/>
        </w:rPr>
        <w:t>Статья 1070. Ответственность за вред, причиненный незаконными действиями органов дознания, предварительного следствия, прокуратуры и суда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пункта 1 статьи 1070 см. </w:t>
      </w:r>
      <w:hyperlink r:id="rId590" w:history="1">
        <w:r>
          <w:rPr>
            <w:rFonts w:ascii="Calibri" w:hAnsi="Calibri" w:cs="Calibri"/>
            <w:color w:val="0000FF"/>
          </w:rPr>
          <w:t>Постановление</w:t>
        </w:r>
      </w:hyperlink>
      <w:r>
        <w:rPr>
          <w:rFonts w:ascii="Calibri" w:hAnsi="Calibri" w:cs="Calibri"/>
        </w:rPr>
        <w:t xml:space="preserve"> Конституционного Суда РФ от 16.06.2009 N 9-П.</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69" w:name="Par4700"/>
      <w:bookmarkEnd w:id="869"/>
      <w:r>
        <w:rPr>
          <w:rFonts w:ascii="Calibri" w:hAnsi="Calibri" w:cs="Calibri"/>
        </w:rP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законом.</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1" w:history="1">
        <w:r>
          <w:rPr>
            <w:rFonts w:ascii="Calibri" w:hAnsi="Calibri" w:cs="Calibri"/>
            <w:color w:val="0000FF"/>
          </w:rPr>
          <w:t>закона</w:t>
        </w:r>
      </w:hyperlink>
      <w:r>
        <w:rPr>
          <w:rFonts w:ascii="Calibri" w:hAnsi="Calibri" w:cs="Calibri"/>
        </w:rPr>
        <w:t xml:space="preserve"> от 09.05.2005 N 45-ФЗ)</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пункта 2 статьи 1070 см. </w:t>
      </w:r>
      <w:hyperlink r:id="rId592" w:history="1">
        <w:r>
          <w:rPr>
            <w:rFonts w:ascii="Calibri" w:hAnsi="Calibri" w:cs="Calibri"/>
            <w:color w:val="0000FF"/>
          </w:rPr>
          <w:t>Постановление</w:t>
        </w:r>
      </w:hyperlink>
      <w:r>
        <w:rPr>
          <w:rFonts w:ascii="Calibri" w:hAnsi="Calibri" w:cs="Calibri"/>
        </w:rPr>
        <w:t xml:space="preserve"> Конституционного Суда РФ от 25.01.2001 N 1-П.</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w:anchor="Par4700" w:history="1">
        <w:r>
          <w:rPr>
            <w:rFonts w:ascii="Calibri" w:hAnsi="Calibri" w:cs="Calibri"/>
            <w:color w:val="0000FF"/>
          </w:rPr>
          <w:t>пунктом 1</w:t>
        </w:r>
      </w:hyperlink>
      <w:r>
        <w:rPr>
          <w:rFonts w:ascii="Calibri" w:hAnsi="Calibri" w:cs="Calibri"/>
        </w:rPr>
        <w:t xml:space="preserve"> настоящей статьи, возмещается по основаниям и в порядке, которые предусмотрены </w:t>
      </w:r>
      <w:hyperlink w:anchor="Par4690" w:history="1">
        <w:r>
          <w:rPr>
            <w:rFonts w:ascii="Calibri" w:hAnsi="Calibri" w:cs="Calibri"/>
            <w:color w:val="0000FF"/>
          </w:rPr>
          <w:t>статьей 1069</w:t>
        </w:r>
      </w:hyperlink>
      <w:r>
        <w:rPr>
          <w:rFonts w:ascii="Calibri" w:hAnsi="Calibri" w:cs="Calibri"/>
        </w:rPr>
        <w:t xml:space="preserve">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0" w:name="Par4708"/>
      <w:bookmarkEnd w:id="870"/>
      <w:r>
        <w:rPr>
          <w:rFonts w:ascii="Calibri" w:hAnsi="Calibri" w:cs="Calibri"/>
        </w:rPr>
        <w:t>Статья 1071. Органы и лица, выступающие от имени казны при возмещении вреда за ее счет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в соответствии с настоящим Кодексом или другими законами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593" w:history="1">
        <w:r>
          <w:rPr>
            <w:rFonts w:ascii="Calibri" w:hAnsi="Calibri" w:cs="Calibri"/>
            <w:color w:val="0000FF"/>
          </w:rPr>
          <w:t>пунктом 3 статьи 125</w:t>
        </w:r>
      </w:hyperlink>
      <w:r>
        <w:rPr>
          <w:rFonts w:ascii="Calibri" w:hAnsi="Calibri" w:cs="Calibri"/>
        </w:rPr>
        <w:t xml:space="preserve"> настоящего Кодекса эта обязанность не возложена на другой орган, юридическое лицо или гражданина.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1" w:name="Par4712"/>
      <w:bookmarkEnd w:id="871"/>
      <w:r>
        <w:rPr>
          <w:rFonts w:ascii="Calibri" w:hAnsi="Calibri" w:cs="Calibri"/>
        </w:rPr>
        <w:t>Статья 1072. Возмещение вреда лицом, застраховавшим свою ответственность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w:anchor="Par3657" w:history="1">
        <w:r>
          <w:rPr>
            <w:rFonts w:ascii="Calibri" w:hAnsi="Calibri" w:cs="Calibri"/>
            <w:color w:val="0000FF"/>
          </w:rPr>
          <w:t>статья 931</w:t>
        </w:r>
      </w:hyperlink>
      <w:r>
        <w:rPr>
          <w:rFonts w:ascii="Calibri" w:hAnsi="Calibri" w:cs="Calibri"/>
        </w:rPr>
        <w:t xml:space="preserve">, </w:t>
      </w:r>
      <w:hyperlink w:anchor="Par3685" w:history="1">
        <w:r>
          <w:rPr>
            <w:rFonts w:ascii="Calibri" w:hAnsi="Calibri" w:cs="Calibri"/>
            <w:color w:val="0000FF"/>
          </w:rPr>
          <w:t>пункт 1 статьи 935</w:t>
        </w:r>
      </w:hyperlink>
      <w:r>
        <w:rPr>
          <w:rFonts w:ascii="Calibri" w:hAnsi="Calibri" w:cs="Calibri"/>
        </w:rPr>
        <w:t>),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ущерба.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2" w:name="Par4716"/>
      <w:bookmarkEnd w:id="872"/>
      <w:r>
        <w:rPr>
          <w:rFonts w:ascii="Calibri" w:hAnsi="Calibri" w:cs="Calibri"/>
        </w:rPr>
        <w:t>Статья 1073. Ответственность за вред, причиненный несовершеннолетними в возрасте до четырнадцати лет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малолетний гражданин, оставшийся без попечения родителей, был помещен под надзор в организацию для детей-сирот и детей, оставшихся без попечения родителей (</w:t>
      </w:r>
      <w:hyperlink r:id="rId594" w:history="1">
        <w:r>
          <w:rPr>
            <w:rFonts w:ascii="Calibri" w:hAnsi="Calibri" w:cs="Calibri"/>
            <w:color w:val="0000FF"/>
          </w:rPr>
          <w:t>статья 155.1</w:t>
        </w:r>
      </w:hyperlink>
      <w:r>
        <w:rPr>
          <w:rFonts w:ascii="Calibri" w:hAnsi="Calibri" w:cs="Calibri"/>
        </w:rPr>
        <w:t xml:space="preserve">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95"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73" w:name="Par4721"/>
      <w:bookmarkEnd w:id="873"/>
      <w:r>
        <w:rPr>
          <w:rFonts w:ascii="Calibri" w:hAnsi="Calibri" w:cs="Calibri"/>
        </w:rPr>
        <w:t>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96"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7"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родители (усыновители), опекуны либо другие граждане, указанные в </w:t>
      </w:r>
      <w:hyperlink w:anchor="Par4721" w:history="1">
        <w:r>
          <w:rPr>
            <w:rFonts w:ascii="Calibri" w:hAnsi="Calibri" w:cs="Calibri"/>
            <w:color w:val="0000FF"/>
          </w:rPr>
          <w:t>пункте 3</w:t>
        </w:r>
      </w:hyperlink>
      <w:r>
        <w:rPr>
          <w:rFonts w:ascii="Calibri" w:hAnsi="Calibri" w:cs="Calibri"/>
        </w:rPr>
        <w:t xml:space="preserve">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4" w:name="Par4727"/>
      <w:bookmarkEnd w:id="874"/>
      <w:r>
        <w:rPr>
          <w:rFonts w:ascii="Calibri" w:hAnsi="Calibri" w:cs="Calibri"/>
        </w:rPr>
        <w:t>Статья 1074. Ответственность за вред, причиненный несовершеннолетними в возрасте от четырнадцати до восемнадцати лет</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598" w:history="1">
        <w:r>
          <w:rPr>
            <w:rFonts w:ascii="Calibri" w:hAnsi="Calibri" w:cs="Calibri"/>
            <w:color w:val="0000FF"/>
          </w:rPr>
          <w:t>статья 155.1</w:t>
        </w:r>
      </w:hyperlink>
      <w:r>
        <w:rPr>
          <w:rFonts w:ascii="Calibri" w:hAnsi="Calibri" w:cs="Calibri"/>
        </w:rPr>
        <w:t xml:space="preserve">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9"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0" w:history="1">
        <w:r>
          <w:rPr>
            <w:rFonts w:ascii="Calibri" w:hAnsi="Calibri" w:cs="Calibri"/>
            <w:color w:val="0000FF"/>
          </w:rPr>
          <w:t>закона</w:t>
        </w:r>
      </w:hyperlink>
      <w:r>
        <w:rPr>
          <w:rFonts w:ascii="Calibri" w:hAnsi="Calibri" w:cs="Calibri"/>
        </w:rPr>
        <w:t xml:space="preserve"> от 24.04.2008 N 49-ФЗ)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5" w:name="Par4736"/>
      <w:bookmarkEnd w:id="875"/>
      <w:r>
        <w:rPr>
          <w:rFonts w:ascii="Calibri" w:hAnsi="Calibri" w:cs="Calibri"/>
        </w:rPr>
        <w:t>Статья 1075. Ответственность родителей, лишенных родительских прав, за вред, причиненный несовершеннолетними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родителя, </w:t>
      </w:r>
      <w:hyperlink r:id="rId601" w:history="1">
        <w:r>
          <w:rPr>
            <w:rFonts w:ascii="Calibri" w:hAnsi="Calibri" w:cs="Calibri"/>
            <w:color w:val="0000FF"/>
          </w:rPr>
          <w:t>лишенного родительских прав</w:t>
        </w:r>
      </w:hyperlink>
      <w:r>
        <w:rPr>
          <w:rFonts w:ascii="Calibri" w:hAnsi="Calibri" w:cs="Calibri"/>
        </w:rPr>
        <w:t>,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6" w:name="Par4740"/>
      <w:bookmarkEnd w:id="876"/>
      <w:r>
        <w:rPr>
          <w:rFonts w:ascii="Calibri" w:hAnsi="Calibri" w:cs="Calibri"/>
        </w:rPr>
        <w:t>Статья 1076. Ответственность за вред, причиненный гражданином, признанным недееспособным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7" w:name="Par4746"/>
      <w:bookmarkEnd w:id="877"/>
      <w:r>
        <w:rPr>
          <w:rFonts w:ascii="Calibri" w:hAnsi="Calibri" w:cs="Calibri"/>
        </w:rPr>
        <w:t>Статья 1077. Ответственность за вред, причиненный гражданином, признанным ограниченно дееспособным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8" w:name="Par4750"/>
      <w:bookmarkEnd w:id="878"/>
      <w:r>
        <w:rPr>
          <w:rFonts w:ascii="Calibri" w:hAnsi="Calibri" w:cs="Calibri"/>
        </w:rPr>
        <w:t>Статья 1078. Ответственность за вред, причиненный гражданином, не способным понимать значения своих действий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вреда полностью или частично на причинителя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79" w:name="Par4757"/>
      <w:bookmarkEnd w:id="879"/>
      <w:r>
        <w:rPr>
          <w:rFonts w:ascii="Calibri" w:hAnsi="Calibri" w:cs="Calibri"/>
        </w:rPr>
        <w:t>Статья 1079. Ответственность за вред, причиненный деятельностью, создающей повышенную опасность для окружающих</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80" w:name="Par4759"/>
      <w:bookmarkEnd w:id="880"/>
      <w:r>
        <w:rPr>
          <w:rFonts w:ascii="Calibri" w:hAnsi="Calibri" w:cs="Calibri"/>
        </w:rPr>
        <w:t xml:space="preserve">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Par4787" w:history="1">
        <w:r>
          <w:rPr>
            <w:rFonts w:ascii="Calibri" w:hAnsi="Calibri" w:cs="Calibri"/>
            <w:color w:val="0000FF"/>
          </w:rPr>
          <w:t>пунктами 2</w:t>
        </w:r>
      </w:hyperlink>
      <w:r>
        <w:rPr>
          <w:rFonts w:ascii="Calibri" w:hAnsi="Calibri" w:cs="Calibri"/>
        </w:rPr>
        <w:t xml:space="preserve"> и </w:t>
      </w:r>
      <w:hyperlink w:anchor="Par4790" w:history="1">
        <w:r>
          <w:rPr>
            <w:rFonts w:ascii="Calibri" w:hAnsi="Calibri" w:cs="Calibri"/>
            <w:color w:val="0000FF"/>
          </w:rPr>
          <w:t>3 статьи 1083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доверенности на право управления транспортным средством, в силу распоряжения соответствующего органа о передаче ему источника повышенной опасности и т.п.).</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w:anchor="Par4759" w:history="1">
        <w:r>
          <w:rPr>
            <w:rFonts w:ascii="Calibri" w:hAnsi="Calibri" w:cs="Calibri"/>
            <w:color w:val="0000FF"/>
          </w:rPr>
          <w:t>пунктом 1</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в результате взаимодействия источников повышенной опасности их владельцам, возмещается на общих основаниях </w:t>
      </w:r>
      <w:hyperlink w:anchor="Par4645" w:history="1">
        <w:r>
          <w:rPr>
            <w:rFonts w:ascii="Calibri" w:hAnsi="Calibri" w:cs="Calibri"/>
            <w:color w:val="0000FF"/>
          </w:rPr>
          <w:t>(статья 1064)</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81" w:name="Par4765"/>
      <w:bookmarkEnd w:id="881"/>
      <w:r>
        <w:rPr>
          <w:rFonts w:ascii="Calibri" w:hAnsi="Calibri" w:cs="Calibri"/>
        </w:rPr>
        <w:t>Статья 1080. Ответственность за совместно причиненный вред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совместно причинившие вред, отвечают перед потерпевшим солидарно.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Par4773" w:history="1">
        <w:r>
          <w:rPr>
            <w:rFonts w:ascii="Calibri" w:hAnsi="Calibri" w:cs="Calibri"/>
            <w:color w:val="0000FF"/>
          </w:rPr>
          <w:t>пунктом 2 статьи 1081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82" w:name="Par4770"/>
      <w:bookmarkEnd w:id="882"/>
      <w:r>
        <w:rPr>
          <w:rFonts w:ascii="Calibri" w:hAnsi="Calibri" w:cs="Calibri"/>
        </w:rPr>
        <w:t>Статья 1081. Право регресса к лицу, причинившему вред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w:t>
      </w:r>
      <w:hyperlink r:id="rId602" w:history="1">
        <w:r>
          <w:rPr>
            <w:rFonts w:ascii="Calibri" w:hAnsi="Calibri" w:cs="Calibri"/>
            <w:color w:val="0000FF"/>
          </w:rPr>
          <w:t>законом</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83" w:name="Par4773"/>
      <w:bookmarkEnd w:id="883"/>
      <w:r>
        <w:rPr>
          <w:rFonts w:ascii="Calibri" w:hAnsi="Calibri" w:cs="Calibri"/>
        </w:rPr>
        <w:t>2. Причинитель вреда, возместивший совместно причиненный вред, вправе требовать с каждого из других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603" w:history="1">
        <w:r>
          <w:rPr>
            <w:rFonts w:ascii="Calibri" w:hAnsi="Calibri" w:cs="Calibri"/>
            <w:color w:val="0000FF"/>
          </w:rPr>
          <w:t>закона</w:t>
        </w:r>
      </w:hyperlink>
      <w:r>
        <w:rPr>
          <w:rFonts w:ascii="Calibri" w:hAnsi="Calibri" w:cs="Calibri"/>
        </w:rPr>
        <w:t xml:space="preserve"> от 21.11.2011 N 329-ФЗ)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w:anchor="Par4690" w:history="1">
        <w:r>
          <w:rPr>
            <w:rFonts w:ascii="Calibri" w:hAnsi="Calibri" w:cs="Calibri"/>
            <w:color w:val="0000FF"/>
          </w:rPr>
          <w:t>статьями 1069</w:t>
        </w:r>
      </w:hyperlink>
      <w:r>
        <w:rPr>
          <w:rFonts w:ascii="Calibri" w:hAnsi="Calibri" w:cs="Calibri"/>
        </w:rPr>
        <w:t xml:space="preserve"> и </w:t>
      </w:r>
      <w:hyperlink w:anchor="Par4694" w:history="1">
        <w:r>
          <w:rPr>
            <w:rFonts w:ascii="Calibri" w:hAnsi="Calibri" w:cs="Calibri"/>
            <w:color w:val="0000FF"/>
          </w:rPr>
          <w:t>1070</w:t>
        </w:r>
      </w:hyperlink>
      <w:r>
        <w:rPr>
          <w:rFonts w:ascii="Calibri" w:hAnsi="Calibri" w:cs="Calibri"/>
        </w:rPr>
        <w:t xml:space="preserve">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604" w:history="1">
        <w:r>
          <w:rPr>
            <w:rFonts w:ascii="Calibri" w:hAnsi="Calibri" w:cs="Calibri"/>
            <w:color w:val="0000FF"/>
          </w:rPr>
          <w:t>законом</w:t>
        </w:r>
      </w:hyperlink>
      <w:r>
        <w:rPr>
          <w:rFonts w:ascii="Calibri" w:hAnsi="Calibri" w:cs="Calibri"/>
        </w:rPr>
        <w:t xml:space="preserve"> от 21.11.2011 N 329-ФЗ)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Лица, возместившие вред по основаниям, указанным в </w:t>
      </w:r>
      <w:hyperlink w:anchor="Par4716" w:history="1">
        <w:r>
          <w:rPr>
            <w:rFonts w:ascii="Calibri" w:hAnsi="Calibri" w:cs="Calibri"/>
            <w:color w:val="0000FF"/>
          </w:rPr>
          <w:t>статьях 1073</w:t>
        </w:r>
      </w:hyperlink>
      <w:r>
        <w:rPr>
          <w:rFonts w:ascii="Calibri" w:hAnsi="Calibri" w:cs="Calibri"/>
        </w:rPr>
        <w:t xml:space="preserve"> - </w:t>
      </w:r>
      <w:hyperlink w:anchor="Par4740" w:history="1">
        <w:r>
          <w:rPr>
            <w:rFonts w:ascii="Calibri" w:hAnsi="Calibri" w:cs="Calibri"/>
            <w:color w:val="0000FF"/>
          </w:rPr>
          <w:t>1076</w:t>
        </w:r>
      </w:hyperlink>
      <w:r>
        <w:rPr>
          <w:rFonts w:ascii="Calibri" w:hAnsi="Calibri" w:cs="Calibri"/>
        </w:rPr>
        <w:t xml:space="preserve"> настоящего Кодекса, не имеют права регресса к лицу, причинившему вред.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84" w:name="Par4780"/>
      <w:bookmarkEnd w:id="884"/>
      <w:r>
        <w:rPr>
          <w:rFonts w:ascii="Calibri" w:hAnsi="Calibri" w:cs="Calibri"/>
        </w:rPr>
        <w:t>Статья 1082. Способы возмещения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605" w:history="1">
        <w:r>
          <w:rPr>
            <w:rFonts w:ascii="Calibri" w:hAnsi="Calibri" w:cs="Calibri"/>
            <w:color w:val="0000FF"/>
          </w:rPr>
          <w:t>(пункт 2 статьи 15)</w:t>
        </w:r>
      </w:hyperlink>
      <w:r>
        <w:rPr>
          <w:rFonts w:ascii="Calibri" w:hAnsi="Calibri" w:cs="Calibri"/>
        </w:rPr>
        <w:t>.</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85" w:name="Par4784"/>
      <w:bookmarkEnd w:id="885"/>
      <w:r>
        <w:rPr>
          <w:rFonts w:ascii="Calibri" w:hAnsi="Calibri" w:cs="Calibri"/>
        </w:rPr>
        <w:t>Статья 1083. Учет вины потерпевшего и имущественного положения лица, причинившего вред</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возникший вследствие умысла потерпевшего, возмещению не подлежит.</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86" w:name="Par4787"/>
      <w:bookmarkEnd w:id="886"/>
      <w:r>
        <w:rPr>
          <w:rFonts w:ascii="Calibri" w:hAnsi="Calibri" w:cs="Calibri"/>
        </w:rPr>
        <w:t>2. Если грубая неосторожность самого потерпевшего содействовала возникновению или увеличению вреда, в зависимости от степени вины потерпевшего и причинителя вреда размер возмещения должен быть уменьшен.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При причинении вреда жизни или здоровью гражданина отказ в возмещении вреда не допускается.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Вина потерпевшего не учитывается при возмещении дополнительных расходов </w:t>
      </w:r>
      <w:hyperlink w:anchor="Par4802" w:history="1">
        <w:r>
          <w:rPr>
            <w:rFonts w:ascii="Calibri" w:hAnsi="Calibri" w:cs="Calibri"/>
            <w:color w:val="0000FF"/>
          </w:rPr>
          <w:t>(пункт 1 статьи 1085)</w:t>
        </w:r>
      </w:hyperlink>
      <w:r>
        <w:rPr>
          <w:rFonts w:ascii="Calibri" w:hAnsi="Calibri" w:cs="Calibri"/>
        </w:rPr>
        <w:t xml:space="preserve">, при возмещении вреда в связи со смертью кормильца </w:t>
      </w:r>
      <w:hyperlink w:anchor="Par4847" w:history="1">
        <w:r>
          <w:rPr>
            <w:rFonts w:ascii="Calibri" w:hAnsi="Calibri" w:cs="Calibri"/>
            <w:color w:val="0000FF"/>
          </w:rPr>
          <w:t>(статья 1089)</w:t>
        </w:r>
      </w:hyperlink>
      <w:r>
        <w:rPr>
          <w:rFonts w:ascii="Calibri" w:hAnsi="Calibri" w:cs="Calibri"/>
        </w:rPr>
        <w:t xml:space="preserve">, а также при возмещении расходов на погребение </w:t>
      </w:r>
      <w:hyperlink w:anchor="Par4881" w:history="1">
        <w:r>
          <w:rPr>
            <w:rFonts w:ascii="Calibri" w:hAnsi="Calibri" w:cs="Calibri"/>
            <w:color w:val="0000FF"/>
          </w:rPr>
          <w:t>(статья 1094)</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87" w:name="Par4790"/>
      <w:bookmarkEnd w:id="887"/>
      <w:r>
        <w:rPr>
          <w:rFonts w:ascii="Calibri" w:hAnsi="Calibri" w:cs="Calibri"/>
        </w:rPr>
        <w:t>3.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888" w:name="Par4792"/>
      <w:bookmarkEnd w:id="888"/>
      <w:r>
        <w:rPr>
          <w:rFonts w:ascii="Calibri" w:hAnsi="Calibri" w:cs="Calibri"/>
        </w:rPr>
        <w:t>§ 2. Возмещение вреда, причиненного жизни или</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здоровью гражданина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89" w:name="Par4795"/>
      <w:bookmarkEnd w:id="889"/>
      <w:r>
        <w:rPr>
          <w:rFonts w:ascii="Calibri" w:hAnsi="Calibri" w:cs="Calibri"/>
        </w:rPr>
        <w:t>Статья 1084. Возмещение вреда, причиненного жизни или здоровью гражданина при исполнении договорных либо иных обязательств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w:t>
      </w:r>
      <w:hyperlink w:anchor="Par4641" w:history="1">
        <w:r>
          <w:rPr>
            <w:rFonts w:ascii="Calibri" w:hAnsi="Calibri" w:cs="Calibri"/>
            <w:color w:val="0000FF"/>
          </w:rPr>
          <w:t>главой</w:t>
        </w:r>
      </w:hyperlink>
      <w:r>
        <w:rPr>
          <w:rFonts w:ascii="Calibri" w:hAnsi="Calibri" w:cs="Calibri"/>
        </w:rPr>
        <w:t>, если законом или договором не предусмотрен более высокий размер ответственности.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6" w:history="1">
        <w:r>
          <w:rPr>
            <w:rFonts w:ascii="Calibri" w:hAnsi="Calibri" w:cs="Calibri"/>
            <w:color w:val="0000FF"/>
          </w:rPr>
          <w:t>закона</w:t>
        </w:r>
      </w:hyperlink>
      <w:r>
        <w:rPr>
          <w:rFonts w:ascii="Calibri" w:hAnsi="Calibri" w:cs="Calibri"/>
        </w:rPr>
        <w:t xml:space="preserve"> от 07.02.2011 N 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0" w:name="Par4800"/>
      <w:bookmarkEnd w:id="890"/>
      <w:r>
        <w:rPr>
          <w:rFonts w:ascii="Calibri" w:hAnsi="Calibri" w:cs="Calibri"/>
        </w:rPr>
        <w:t>Статья 1085. Объем и характер возмещения вреда, причиненного повреждением здоровья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891" w:name="Par4802"/>
      <w:bookmarkEnd w:id="891"/>
      <w:r>
        <w:rPr>
          <w:rFonts w:ascii="Calibri" w:hAnsi="Calibri" w:cs="Calibri"/>
        </w:rP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2" w:name="Par4806"/>
      <w:bookmarkEnd w:id="892"/>
      <w:r>
        <w:rPr>
          <w:rFonts w:ascii="Calibri" w:hAnsi="Calibri" w:cs="Calibri"/>
        </w:rPr>
        <w:t>Статья 1086. Определение заработка (дохода), утраченного в результате повреждения здоровья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пункта 2 статьи 1086 см. </w:t>
      </w:r>
      <w:hyperlink r:id="rId607" w:history="1">
        <w:r>
          <w:rPr>
            <w:rFonts w:ascii="Calibri" w:hAnsi="Calibri" w:cs="Calibri"/>
            <w:color w:val="0000FF"/>
          </w:rPr>
          <w:t>Постановление</w:t>
        </w:r>
      </w:hyperlink>
      <w:r>
        <w:rPr>
          <w:rFonts w:ascii="Calibri" w:hAnsi="Calibri" w:cs="Calibri"/>
        </w:rPr>
        <w:t xml:space="preserve"> Конституционного Суда РФ от 05.06.2012 N 13-П.</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состав утраченного заработка (дохода)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 за неиспользованный отпуск и выходное пособие при увольнении. За период временной нетрудоспособности или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налоговой инспекции.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Все виды заработка (дохода) учитываются в суммах, начисленных до удержания налогов.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Среднемесячный заработок (доход) потерпевшего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полностью проработанные потерпевшим месяцы по его желанию заменяются предшествующими полностью проработанными месяцами либо исключаются из подсчета при невозможности их замены.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установленной в соответствии с законом величины </w:t>
      </w:r>
      <w:hyperlink r:id="rId608" w:history="1">
        <w:r>
          <w:rPr>
            <w:rFonts w:ascii="Calibri" w:hAnsi="Calibri" w:cs="Calibri"/>
            <w:color w:val="0000FF"/>
          </w:rPr>
          <w:t>прожиточного минимума</w:t>
        </w:r>
      </w:hyperlink>
      <w:r>
        <w:rPr>
          <w:rFonts w:ascii="Calibri" w:hAnsi="Calibri" w:cs="Calibri"/>
        </w:rPr>
        <w:t xml:space="preserve"> трудоспособного населения в целом по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9" w:history="1">
        <w:r>
          <w:rPr>
            <w:rFonts w:ascii="Calibri" w:hAnsi="Calibri" w:cs="Calibri"/>
            <w:color w:val="0000FF"/>
          </w:rPr>
          <w:t>закона</w:t>
        </w:r>
      </w:hyperlink>
      <w:r>
        <w:rPr>
          <w:rFonts w:ascii="Calibri" w:hAnsi="Calibri" w:cs="Calibri"/>
        </w:rPr>
        <w:t xml:space="preserve"> от 26.11.2002 N 152-ФЗ)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0" w:history="1">
        <w:r>
          <w:rPr>
            <w:rFonts w:ascii="Calibri" w:hAnsi="Calibri" w:cs="Calibri"/>
            <w:color w:val="0000FF"/>
          </w:rPr>
          <w:t>закона</w:t>
        </w:r>
      </w:hyperlink>
      <w:r>
        <w:rPr>
          <w:rFonts w:ascii="Calibri" w:hAnsi="Calibri" w:cs="Calibri"/>
        </w:rPr>
        <w:t xml:space="preserve"> от 02.07.2013 N 185-ФЗ)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3" w:name="Par4822"/>
      <w:bookmarkEnd w:id="893"/>
      <w:r>
        <w:rPr>
          <w:rFonts w:ascii="Calibri" w:hAnsi="Calibri" w:cs="Calibri"/>
        </w:rPr>
        <w:t>Статья 1087. Возмещение вреда при повреждении здоровья лица, не достигшего совершеннолетия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увечья или иного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расходы, вызванные повреждением здоровья.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 достижении малолетним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установленной в соответствии с законом величины </w:t>
      </w:r>
      <w:hyperlink r:id="rId611" w:history="1">
        <w:r>
          <w:rPr>
            <w:rFonts w:ascii="Calibri" w:hAnsi="Calibri" w:cs="Calibri"/>
            <w:color w:val="0000FF"/>
          </w:rPr>
          <w:t>прожиточного минимума</w:t>
        </w:r>
      </w:hyperlink>
      <w:r>
        <w:rPr>
          <w:rFonts w:ascii="Calibri" w:hAnsi="Calibri" w:cs="Calibri"/>
        </w:rPr>
        <w:t xml:space="preserve"> трудоспособного населения в целом по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2" w:history="1">
        <w:r>
          <w:rPr>
            <w:rFonts w:ascii="Calibri" w:hAnsi="Calibri" w:cs="Calibri"/>
            <w:color w:val="0000FF"/>
          </w:rPr>
          <w:t>закона</w:t>
        </w:r>
      </w:hyperlink>
      <w:r>
        <w:rPr>
          <w:rFonts w:ascii="Calibri" w:hAnsi="Calibri" w:cs="Calibri"/>
        </w:rPr>
        <w:t xml:space="preserve"> от 26.11.2002 N 152-ФЗ)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ко времени повреждения его здоровья несовершеннолетний имел заработок, то вред возмещается исходя из размера этого заработка, но не ниже установленной в соответствии с законом величины прожиточного минимума трудоспособного населения в целом по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3" w:history="1">
        <w:r>
          <w:rPr>
            <w:rFonts w:ascii="Calibri" w:hAnsi="Calibri" w:cs="Calibri"/>
            <w:color w:val="0000FF"/>
          </w:rPr>
          <w:t>закона</w:t>
        </w:r>
      </w:hyperlink>
      <w:r>
        <w:rPr>
          <w:rFonts w:ascii="Calibri" w:hAnsi="Calibri" w:cs="Calibri"/>
        </w:rPr>
        <w:t xml:space="preserve"> от 26.11.2002 N 152-ФЗ)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начала трудовой деятельности несовершеннолетний, здоровью которого был ранее причинен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4" w:name="Par4831"/>
      <w:bookmarkEnd w:id="894"/>
      <w:r>
        <w:rPr>
          <w:rFonts w:ascii="Calibri" w:hAnsi="Calibri" w:cs="Calibri"/>
        </w:rPr>
        <w:t>Статья 1088. Возмещение вреда лицам, понесшим ущерб в результате смерти кормильца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смерти потерпевшего (кормильца) право на возмещение вреда имеют: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нетрудоспособные лица, состоявшие на иждивении умершего или имевшие ко дню его смерти право на получение от него содержания;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ребенок умершего, родившийся после его смерти;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состоявшие на иждивении умершего и ставшие нетрудоспособными в течение пяти лет после его смерти.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Вред возмещается: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несовершеннолетним - до достижения восемнадцати лет;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обучающимся старше восемнадцати лет - до получения образования по очной форме обучения, но не более чем до двадцати трех лет;</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4" w:history="1">
        <w:r>
          <w:rPr>
            <w:rFonts w:ascii="Calibri" w:hAnsi="Calibri" w:cs="Calibri"/>
            <w:color w:val="0000FF"/>
          </w:rPr>
          <w:t>закона</w:t>
        </w:r>
      </w:hyperlink>
      <w:r>
        <w:rPr>
          <w:rFonts w:ascii="Calibri" w:hAnsi="Calibri" w:cs="Calibri"/>
        </w:rPr>
        <w:t xml:space="preserve"> от 02.07.2013 N 185-ФЗ)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женщинам старше пятидесяти пяти лет и мужчинам старше шестидесяти лет - пожизненно;</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инвалидам - на срок инвалидности;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5" w:name="Par4847"/>
      <w:bookmarkEnd w:id="895"/>
      <w:r>
        <w:rPr>
          <w:rFonts w:ascii="Calibri" w:hAnsi="Calibri" w:cs="Calibri"/>
        </w:rPr>
        <w:t>Статья 1089. Размер возмещения вреда, понесенного в случае смерти кормильца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Par4806" w:history="1">
        <w:r>
          <w:rPr>
            <w:rFonts w:ascii="Calibri" w:hAnsi="Calibri" w:cs="Calibri"/>
            <w:color w:val="0000FF"/>
          </w:rPr>
          <w:t>статьи 1086</w:t>
        </w:r>
      </w:hyperlink>
      <w:r>
        <w:rPr>
          <w:rFonts w:ascii="Calibri" w:hAnsi="Calibri" w:cs="Calibri"/>
        </w:rP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пожизненное содержание и другие подобные выплаты.</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вреда не засчитываются.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рождения ребенка после смерти кормильца;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назначения или прекращения выплаты возмещения лицам, занятым уходом за детьми, внуками, братьями и сестрами умершего кормильца.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может быть увеличен размер возмещения.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6" w:name="Par4856"/>
      <w:bookmarkEnd w:id="896"/>
      <w:r>
        <w:rPr>
          <w:rFonts w:ascii="Calibri" w:hAnsi="Calibri" w:cs="Calibri"/>
        </w:rPr>
        <w:t>Статья 1090. Последующее изменение размера возмещения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Потерпевший, частично утративший 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повреждением здоровья по сравнению с той, которая оставалась у него к моменту присуждения ему возмещения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возмещения, если трудоспособность потерпевшего возросла по сравнению с той, которая была у него к моменту присуждения возмещения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уменьшен в соответствии с </w:t>
      </w:r>
      <w:hyperlink w:anchor="Par4790" w:history="1">
        <w:r>
          <w:rPr>
            <w:rFonts w:ascii="Calibri" w:hAnsi="Calibri" w:cs="Calibri"/>
            <w:color w:val="0000FF"/>
          </w:rPr>
          <w:t>пунктом 3 статьи 1083</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Суд может по требованию гражданина, причинившего вред, уменьшить размер возмещения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совершенными умышленно.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7" w:name="Par4863"/>
      <w:bookmarkEnd w:id="897"/>
      <w:r>
        <w:rPr>
          <w:rFonts w:ascii="Calibri" w:hAnsi="Calibri" w:cs="Calibri"/>
        </w:rPr>
        <w:t>Статья 1091. Индексация размера возмещения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15" w:history="1">
        <w:r>
          <w:rPr>
            <w:rFonts w:ascii="Calibri" w:hAnsi="Calibri" w:cs="Calibri"/>
            <w:color w:val="0000FF"/>
          </w:rPr>
          <w:t>закона</w:t>
        </w:r>
      </w:hyperlink>
      <w:r>
        <w:rPr>
          <w:rFonts w:ascii="Calibri" w:hAnsi="Calibri" w:cs="Calibri"/>
        </w:rPr>
        <w:t xml:space="preserve"> от 30.11.2011 N 363-ФЗ)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w:t>
      </w:r>
      <w:hyperlink r:id="rId616" w:history="1">
        <w:r>
          <w:rPr>
            <w:rFonts w:ascii="Calibri" w:hAnsi="Calibri" w:cs="Calibri"/>
            <w:color w:val="0000FF"/>
          </w:rPr>
          <w:t>законом</w:t>
        </w:r>
      </w:hyperlink>
      <w:r>
        <w:rPr>
          <w:rFonts w:ascii="Calibri" w:hAnsi="Calibri" w:cs="Calibri"/>
        </w:rPr>
        <w:t xml:space="preserve">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величины данные суммы должны быть не менее установленной в соответствии с законом величины прожиточного </w:t>
      </w:r>
      <w:hyperlink r:id="rId617" w:history="1">
        <w:r>
          <w:rPr>
            <w:rFonts w:ascii="Calibri" w:hAnsi="Calibri" w:cs="Calibri"/>
            <w:color w:val="0000FF"/>
          </w:rPr>
          <w:t>минимума</w:t>
        </w:r>
      </w:hyperlink>
      <w:r>
        <w:rPr>
          <w:rFonts w:ascii="Calibri" w:hAnsi="Calibri" w:cs="Calibri"/>
        </w:rPr>
        <w:t xml:space="preserve"> на душу населения в целом по Российской Федерации.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8" w:name="Par4869"/>
      <w:bookmarkEnd w:id="898"/>
      <w:r>
        <w:rPr>
          <w:rFonts w:ascii="Calibri" w:hAnsi="Calibri" w:cs="Calibri"/>
        </w:rPr>
        <w:t>Статья 1092. Платежи по возмещению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Возмещение вреда, вызванного уменьшением трудоспособности или смертью потерпевшего, производится ежемесячными платежами.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уважительных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единовременно, но не более чем за три года.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Суммы в возмещение дополнительных расходов </w:t>
      </w:r>
      <w:hyperlink w:anchor="Par4802" w:history="1">
        <w:r>
          <w:rPr>
            <w:rFonts w:ascii="Calibri" w:hAnsi="Calibri" w:cs="Calibri"/>
            <w:color w:val="0000FF"/>
          </w:rPr>
          <w:t>(пункт 1 статьи 1085)</w:t>
        </w:r>
      </w:hyperlink>
      <w:r>
        <w:rPr>
          <w:rFonts w:ascii="Calibri" w:hAnsi="Calibri" w:cs="Calibri"/>
        </w:rPr>
        <w:t xml:space="preserve"> могут быть присуждены на будущее время в пределах сроков, определяемых на основе заключения медицинской экспертизы,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899" w:name="Par4875"/>
      <w:bookmarkEnd w:id="899"/>
      <w:r>
        <w:rPr>
          <w:rFonts w:ascii="Calibri" w:hAnsi="Calibri" w:cs="Calibri"/>
        </w:rPr>
        <w:t>Статья 1093. Возмещение вреда в случае прекращения юридического лица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возмещении вреда.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законом или иными правовыми </w:t>
      </w:r>
      <w:hyperlink r:id="rId618" w:history="1">
        <w:r>
          <w:rPr>
            <w:rFonts w:ascii="Calibri" w:hAnsi="Calibri" w:cs="Calibri"/>
            <w:color w:val="0000FF"/>
          </w:rPr>
          <w:t>актами</w:t>
        </w:r>
      </w:hyperlink>
      <w:r>
        <w:rPr>
          <w:rFonts w:ascii="Calibri" w:hAnsi="Calibri" w:cs="Calibri"/>
        </w:rPr>
        <w:t>.</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иными правовыми актами могут быть установлены и другие случаи, при которых может быть произведена капитализация платежей.</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0" w:name="Par4881"/>
      <w:bookmarkEnd w:id="900"/>
      <w:r>
        <w:rPr>
          <w:rFonts w:ascii="Calibri" w:hAnsi="Calibri" w:cs="Calibri"/>
        </w:rPr>
        <w:t>Статья 1094. Возмещение расходов на погребение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ответственные за вред, вызванный смертью потерпевшего, обязаны возместить необходимые расходы на погребение лицу, понесшему эти расходы.</w:t>
      </w:r>
    </w:p>
    <w:p w:rsidR="002F667D" w:rsidRDefault="002F667D">
      <w:pPr>
        <w:widowControl w:val="0"/>
        <w:autoSpaceDE w:val="0"/>
        <w:autoSpaceDN w:val="0"/>
        <w:adjustRightInd w:val="0"/>
        <w:spacing w:after="0" w:line="240" w:lineRule="auto"/>
        <w:ind w:firstLine="540"/>
        <w:jc w:val="both"/>
        <w:rPr>
          <w:rFonts w:ascii="Calibri" w:hAnsi="Calibri" w:cs="Calibri"/>
        </w:rPr>
      </w:pPr>
      <w:hyperlink r:id="rId619" w:history="1">
        <w:r>
          <w:rPr>
            <w:rFonts w:ascii="Calibri" w:hAnsi="Calibri" w:cs="Calibri"/>
            <w:color w:val="0000FF"/>
          </w:rPr>
          <w:t>Пособие на погребение</w:t>
        </w:r>
      </w:hyperlink>
      <w:r>
        <w:rPr>
          <w:rFonts w:ascii="Calibri" w:hAnsi="Calibri" w:cs="Calibri"/>
        </w:rPr>
        <w:t>, полученное гражданами, понесшими эти расходы, в счет возмещения вреда не засчитывается.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901" w:name="Par4886"/>
      <w:bookmarkEnd w:id="901"/>
      <w:r>
        <w:rPr>
          <w:rFonts w:ascii="Calibri" w:hAnsi="Calibri" w:cs="Calibri"/>
        </w:rPr>
        <w:t>§ 3. Возмещение вреда, причиненного вследствие</w:t>
      </w:r>
    </w:p>
    <w:p w:rsidR="002F667D" w:rsidRDefault="002F667D">
      <w:pPr>
        <w:widowControl w:val="0"/>
        <w:autoSpaceDE w:val="0"/>
        <w:autoSpaceDN w:val="0"/>
        <w:adjustRightInd w:val="0"/>
        <w:spacing w:after="0" w:line="240" w:lineRule="auto"/>
        <w:jc w:val="center"/>
        <w:rPr>
          <w:rFonts w:ascii="Calibri" w:hAnsi="Calibri" w:cs="Calibri"/>
        </w:rPr>
      </w:pPr>
      <w:r>
        <w:rPr>
          <w:rFonts w:ascii="Calibri" w:hAnsi="Calibri" w:cs="Calibri"/>
        </w:rPr>
        <w:t>недостатков товаров, работ или услуг</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2" w:name="Par4889"/>
      <w:bookmarkEnd w:id="902"/>
      <w:r>
        <w:rPr>
          <w:rFonts w:ascii="Calibri" w:hAnsi="Calibri" w:cs="Calibri"/>
        </w:rPr>
        <w:t>Статья 1095. Основания возмещения вреда, причиненного вследствие недостатков товара, работы или услуги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предусмотренные настоящей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3" w:name="Par4894"/>
      <w:bookmarkEnd w:id="903"/>
      <w:r>
        <w:rPr>
          <w:rFonts w:ascii="Calibri" w:hAnsi="Calibri" w:cs="Calibri"/>
        </w:rPr>
        <w:t>Статья 1096. Лица, ответственные за вред, причиненный вследствие недостатков товара, работы или услуги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904" w:name="Par4896"/>
      <w:bookmarkEnd w:id="904"/>
      <w:r>
        <w:rPr>
          <w:rFonts w:ascii="Calibri" w:hAnsi="Calibri" w:cs="Calibri"/>
        </w:rPr>
        <w:t>1. Вред, причиненный вследствие недостатков товара, подлежит возмещению по выбору потерпевшего продавцом или изготовителем товара.</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905" w:name="Par4897"/>
      <w:bookmarkEnd w:id="905"/>
      <w:r>
        <w:rPr>
          <w:rFonts w:ascii="Calibri" w:hAnsi="Calibri" w:cs="Calibri"/>
        </w:rPr>
        <w:t>2. Вред, причиненный вследствие недостатков работы или услуги, подлежит возмещению лицом, выполнившим работу или оказавшим услугу (исполнителем).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Вред, причиненный вследствие непредоставления полной или достоверной информации о товаре (работе, услуге), подлежит возмещению лицами, указанными в </w:t>
      </w:r>
      <w:hyperlink w:anchor="Par4896" w:history="1">
        <w:r>
          <w:rPr>
            <w:rFonts w:ascii="Calibri" w:hAnsi="Calibri" w:cs="Calibri"/>
            <w:color w:val="0000FF"/>
          </w:rPr>
          <w:t>пунктах 1</w:t>
        </w:r>
      </w:hyperlink>
      <w:r>
        <w:rPr>
          <w:rFonts w:ascii="Calibri" w:hAnsi="Calibri" w:cs="Calibri"/>
        </w:rPr>
        <w:t xml:space="preserve"> и </w:t>
      </w:r>
      <w:hyperlink w:anchor="Par4897" w:history="1">
        <w:r>
          <w:rPr>
            <w:rFonts w:ascii="Calibri" w:hAnsi="Calibri" w:cs="Calibri"/>
            <w:color w:val="0000FF"/>
          </w:rPr>
          <w:t>2</w:t>
        </w:r>
      </w:hyperlink>
      <w:r>
        <w:rPr>
          <w:rFonts w:ascii="Calibri" w:hAnsi="Calibri" w:cs="Calibri"/>
        </w:rPr>
        <w:t xml:space="preserve"> настоящей статьи.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6" w:name="Par4900"/>
      <w:bookmarkEnd w:id="906"/>
      <w:r>
        <w:rPr>
          <w:rFonts w:ascii="Calibri" w:hAnsi="Calibri" w:cs="Calibri"/>
        </w:rPr>
        <w:t>Статья 1097. Сроки возмещения вреда, причиненного в результате недостатков товара, работы или услуги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0"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Независимо от времени причинения вред подлежит возмещению, если: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нарушение требований закона срок годности или срок службы не установлен;</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621" w:history="1">
        <w:r>
          <w:rPr>
            <w:rFonts w:ascii="Calibri" w:hAnsi="Calibri" w:cs="Calibri"/>
            <w:color w:val="0000FF"/>
          </w:rPr>
          <w:t>закона</w:t>
        </w:r>
      </w:hyperlink>
      <w:r>
        <w:rPr>
          <w:rFonts w:ascii="Calibri" w:hAnsi="Calibri" w:cs="Calibri"/>
        </w:rPr>
        <w:t xml:space="preserve"> от 17.12.1999 N 213-ФЗ)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7" w:name="Par4909"/>
      <w:bookmarkEnd w:id="907"/>
      <w:r>
        <w:rPr>
          <w:rFonts w:ascii="Calibri" w:hAnsi="Calibri" w:cs="Calibri"/>
        </w:rPr>
        <w:t>Статья 1098. Основания освобождения от ответственности за вред, причиненный вследствие недостатков товара, работы или услуги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или изготовитель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2"/>
        <w:rPr>
          <w:rFonts w:ascii="Calibri" w:hAnsi="Calibri" w:cs="Calibri"/>
        </w:rPr>
      </w:pPr>
      <w:bookmarkStart w:id="908" w:name="Par4913"/>
      <w:bookmarkEnd w:id="908"/>
      <w:r>
        <w:rPr>
          <w:rFonts w:ascii="Calibri" w:hAnsi="Calibri" w:cs="Calibri"/>
        </w:rPr>
        <w:t>§ 4. Компенсация морального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09" w:name="Par4915"/>
      <w:bookmarkEnd w:id="909"/>
      <w:r>
        <w:rPr>
          <w:rFonts w:ascii="Calibri" w:hAnsi="Calibri" w:cs="Calibri"/>
        </w:rPr>
        <w:t>Статья 1099. Общие положения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Основания и размер компенсации гражданину морального вреда определяются правилами, предусмотренными настоящей </w:t>
      </w:r>
      <w:hyperlink w:anchor="Par4641" w:history="1">
        <w:r>
          <w:rPr>
            <w:rFonts w:ascii="Calibri" w:hAnsi="Calibri" w:cs="Calibri"/>
            <w:color w:val="0000FF"/>
          </w:rPr>
          <w:t>главой</w:t>
        </w:r>
      </w:hyperlink>
      <w:r>
        <w:rPr>
          <w:rFonts w:ascii="Calibri" w:hAnsi="Calibri" w:cs="Calibri"/>
        </w:rPr>
        <w:t xml:space="preserve"> и </w:t>
      </w:r>
      <w:hyperlink r:id="rId622" w:history="1">
        <w:r>
          <w:rPr>
            <w:rFonts w:ascii="Calibri" w:hAnsi="Calibri" w:cs="Calibri"/>
            <w:color w:val="0000FF"/>
          </w:rPr>
          <w:t>статьей 151</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Компенсация морального вреда осуществляется независимо от подлежащего возмещению имущественного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10" w:name="Par4921"/>
      <w:bookmarkEnd w:id="910"/>
      <w:r>
        <w:rPr>
          <w:rFonts w:ascii="Calibri" w:hAnsi="Calibri" w:cs="Calibri"/>
        </w:rPr>
        <w:t>Статья 1100. Основания компенсации морального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Компенсация морального вреда осуществляется независимо от вины причинителя вреда в случаях, когда: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 жизни или здоровью гражданина источником повышенной опасности;</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абзаца третьего статьи 1100 см. </w:t>
      </w:r>
      <w:hyperlink r:id="rId623" w:history="1">
        <w:r>
          <w:rPr>
            <w:rFonts w:ascii="Calibri" w:hAnsi="Calibri" w:cs="Calibri"/>
            <w:color w:val="0000FF"/>
          </w:rPr>
          <w:t>Постановление</w:t>
        </w:r>
      </w:hyperlink>
      <w:r>
        <w:rPr>
          <w:rFonts w:ascii="Calibri" w:hAnsi="Calibri" w:cs="Calibri"/>
        </w:rPr>
        <w:t xml:space="preserve"> Конституционного Суда РФ от 16.06.2009 N 9-П.</w:t>
      </w: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 распространением сведений, порочащих честь, достоинство и деловую репутацию;</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иных случаях, предусмотренных законом.</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3"/>
        <w:rPr>
          <w:rFonts w:ascii="Calibri" w:hAnsi="Calibri" w:cs="Calibri"/>
        </w:rPr>
      </w:pPr>
      <w:bookmarkStart w:id="911" w:name="Par4933"/>
      <w:bookmarkEnd w:id="911"/>
      <w:r>
        <w:rPr>
          <w:rFonts w:ascii="Calibri" w:hAnsi="Calibri" w:cs="Calibri"/>
        </w:rPr>
        <w:t>Статья 1101. Способ и размер компенсации морального вреда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Компенсация морального вреда осуществляется в денежной форме.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Характер физических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потерпевшего.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center"/>
        <w:outlineLvl w:val="1"/>
        <w:rPr>
          <w:rFonts w:ascii="Calibri" w:hAnsi="Calibri" w:cs="Calibri"/>
          <w:b/>
          <w:bCs/>
        </w:rPr>
      </w:pPr>
      <w:bookmarkStart w:id="912" w:name="Par4939"/>
      <w:bookmarkEnd w:id="912"/>
      <w:r>
        <w:rPr>
          <w:rFonts w:ascii="Calibri" w:hAnsi="Calibri" w:cs="Calibri"/>
          <w:b/>
          <w:bCs/>
        </w:rPr>
        <w:t>Глава 60. Обязательства вследствие неосновательного</w:t>
      </w:r>
    </w:p>
    <w:p w:rsidR="002F667D" w:rsidRDefault="002F667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обогащения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3" w:name="Par4942"/>
      <w:bookmarkEnd w:id="913"/>
      <w:r>
        <w:rPr>
          <w:rFonts w:ascii="Calibri" w:hAnsi="Calibri" w:cs="Calibri"/>
        </w:rPr>
        <w:t>Статья 1102. Обязанность возвратить неосновательное обогащение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1102 ГК РФ </w:t>
      </w:r>
      <w:hyperlink r:id="rId624"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или сбереженное имущество (неосновательное обогащение), за исключением случаев, предусмотренных </w:t>
      </w:r>
      <w:hyperlink w:anchor="Par4986" w:history="1">
        <w:r>
          <w:rPr>
            <w:rFonts w:ascii="Calibri" w:hAnsi="Calibri" w:cs="Calibri"/>
            <w:color w:val="0000FF"/>
          </w:rPr>
          <w:t>статьей 1109</w:t>
        </w:r>
      </w:hyperlink>
      <w:r>
        <w:rPr>
          <w:rFonts w:ascii="Calibri" w:hAnsi="Calibri" w:cs="Calibri"/>
        </w:rPr>
        <w:t xml:space="preserve"> настоящего Кодекса.</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предусмотренные настоящей </w:t>
      </w:r>
      <w:hyperlink w:anchor="Par4939" w:history="1">
        <w:r>
          <w:rPr>
            <w:rFonts w:ascii="Calibri" w:hAnsi="Calibri" w:cs="Calibri"/>
            <w:color w:val="0000FF"/>
          </w:rPr>
          <w:t>главой</w:t>
        </w:r>
      </w:hyperlink>
      <w:r>
        <w:rPr>
          <w:rFonts w:ascii="Calibri" w:hAnsi="Calibri" w:cs="Calibri"/>
        </w:rPr>
        <w:t>,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4" w:name="Par4951"/>
      <w:bookmarkEnd w:id="914"/>
      <w:r>
        <w:rPr>
          <w:rFonts w:ascii="Calibri" w:hAnsi="Calibri" w:cs="Calibri"/>
        </w:rPr>
        <w:t>Статья 1103. Соотношение требований о возврате неосновательного обогащения с другими требованиями о защите гражданских прав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Поскольку иное не установлено настоящим Кодексом, другими законами или иными правовыми актами и не вытекает из существа соответствующих отношений, правила, предусмотренные настоящей </w:t>
      </w:r>
      <w:hyperlink w:anchor="Par4939" w:history="1">
        <w:r>
          <w:rPr>
            <w:rFonts w:ascii="Calibri" w:hAnsi="Calibri" w:cs="Calibri"/>
            <w:color w:val="0000FF"/>
          </w:rPr>
          <w:t>главой</w:t>
        </w:r>
      </w:hyperlink>
      <w:r>
        <w:rPr>
          <w:rFonts w:ascii="Calibri" w:hAnsi="Calibri" w:cs="Calibri"/>
        </w:rPr>
        <w:t>, подлежат применению также к требованиям: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возврате исполненного по недействительной сделке;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истребовании имущества собственником из чужого незаконного владения;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одной стороны в обязательстве к другой о возврате исполненного в связи с этим обязательством;</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возмещении вреда, в том числе причиненного недобросовестным поведением обогатившегося лица.</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5" w:name="Par4959"/>
      <w:bookmarkEnd w:id="915"/>
      <w:r>
        <w:rPr>
          <w:rFonts w:ascii="Calibri" w:hAnsi="Calibri" w:cs="Calibri"/>
        </w:rPr>
        <w:t>Статья 1104. Возвращение неосновательного обогащения в натуре</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составляющее неосновательное обогащение приобретателя, должно быть возвращено потерпевшему в натуре.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6" w:name="Par4964"/>
      <w:bookmarkEnd w:id="916"/>
      <w:r>
        <w:rPr>
          <w:rFonts w:ascii="Calibri" w:hAnsi="Calibri" w:cs="Calibri"/>
        </w:rPr>
        <w:t>Статья 1105. Возмещение стоимости неосновательного обогащения</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1105 ГК РФ </w:t>
      </w:r>
      <w:hyperlink r:id="rId625" w:history="1">
        <w:r>
          <w:rPr>
            <w:rFonts w:ascii="Calibri" w:hAnsi="Calibri" w:cs="Calibri"/>
            <w:color w:val="0000FF"/>
          </w:rPr>
          <w:t>&gt;&gt;&gt;</w:t>
        </w:r>
      </w:hyperlink>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w:t>
      </w:r>
    </w:p>
    <w:p w:rsidR="002F667D" w:rsidRDefault="002F667D">
      <w:pPr>
        <w:widowControl w:val="0"/>
        <w:autoSpaceDE w:val="0"/>
        <w:autoSpaceDN w:val="0"/>
        <w:adjustRightInd w:val="0"/>
        <w:spacing w:after="0" w:line="240" w:lineRule="auto"/>
        <w:ind w:firstLine="540"/>
        <w:jc w:val="both"/>
        <w:rPr>
          <w:rFonts w:ascii="Calibri" w:hAnsi="Calibri" w:cs="Calibri"/>
        </w:rPr>
      </w:pPr>
      <w:bookmarkStart w:id="917" w:name="Par4971"/>
      <w:bookmarkEnd w:id="917"/>
      <w:r>
        <w:rPr>
          <w:rFonts w:ascii="Calibri" w:hAnsi="Calibri" w:cs="Calibri"/>
        </w:rP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8" w:name="Par4973"/>
      <w:bookmarkEnd w:id="918"/>
      <w:r>
        <w:rPr>
          <w:rFonts w:ascii="Calibri" w:hAnsi="Calibri" w:cs="Calibri"/>
        </w:rPr>
        <w:t>Статья 1106. Последствия неосновательной передачи права другому лицу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19" w:name="Par4977"/>
      <w:bookmarkEnd w:id="919"/>
      <w:r>
        <w:rPr>
          <w:rFonts w:ascii="Calibri" w:hAnsi="Calibri" w:cs="Calibri"/>
        </w:rPr>
        <w:t>Статья 1107. Возмещение потерпевшему неполученных доходов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 сумму неосновательного денежного обогащения подлежат начислению проценты за пользование чужими средствами </w:t>
      </w:r>
      <w:hyperlink r:id="rId626" w:history="1">
        <w:r>
          <w:rPr>
            <w:rFonts w:ascii="Calibri" w:hAnsi="Calibri" w:cs="Calibri"/>
            <w:color w:val="0000FF"/>
          </w:rPr>
          <w:t>(статья 395)</w:t>
        </w:r>
      </w:hyperlink>
      <w:r>
        <w:rPr>
          <w:rFonts w:ascii="Calibri" w:hAnsi="Calibri" w:cs="Calibri"/>
        </w:rPr>
        <w:t xml:space="preserve"> с того времени, когда приобретатель узнал или должен был узнать о неосновательности получения или сбережения денежных средств.</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20" w:name="Par4982"/>
      <w:bookmarkEnd w:id="920"/>
      <w:r>
        <w:rPr>
          <w:rFonts w:ascii="Calibri" w:hAnsi="Calibri" w:cs="Calibri"/>
        </w:rPr>
        <w:t>Статья 1108. Возмещение затрат на имущество, подлежащее возврату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возврате неосновательно полученного или сбереженного имущества </w:t>
      </w:r>
      <w:hyperlink w:anchor="Par4959" w:history="1">
        <w:r>
          <w:rPr>
            <w:rFonts w:ascii="Calibri" w:hAnsi="Calibri" w:cs="Calibri"/>
            <w:color w:val="0000FF"/>
          </w:rPr>
          <w:t>(статья 1104)</w:t>
        </w:r>
      </w:hyperlink>
      <w:r>
        <w:rPr>
          <w:rFonts w:ascii="Calibri" w:hAnsi="Calibri" w:cs="Calibri"/>
        </w:rPr>
        <w:t xml:space="preserve"> или возмещении его стоимости </w:t>
      </w:r>
      <w:hyperlink w:anchor="Par4964" w:history="1">
        <w:r>
          <w:rPr>
            <w:rFonts w:ascii="Calibri" w:hAnsi="Calibri" w:cs="Calibri"/>
            <w:color w:val="0000FF"/>
          </w:rPr>
          <w:t>(статья 1105)</w:t>
        </w:r>
      </w:hyperlink>
      <w:r>
        <w:rPr>
          <w:rFonts w:ascii="Calibri" w:hAnsi="Calibri" w:cs="Calibri"/>
        </w:rPr>
        <w:t xml:space="preserve">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w:t>
      </w:r>
      <w:hyperlink w:anchor="Par4973" w:history="1">
        <w:r>
          <w:rPr>
            <w:rFonts w:ascii="Calibri" w:hAnsi="Calibri" w:cs="Calibri"/>
            <w:color w:val="0000FF"/>
          </w:rPr>
          <w:t>(статья 1106)</w:t>
        </w:r>
      </w:hyperlink>
      <w:r>
        <w:rPr>
          <w:rFonts w:ascii="Calibri" w:hAnsi="Calibri" w:cs="Calibri"/>
        </w:rPr>
        <w:t xml:space="preserve"> с зачетом полученных им выгод. Право на возмещение затрат утрачивается в случае, когда приобретатель умышленно удерживал имущество, подлежащее возврату.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outlineLvl w:val="2"/>
        <w:rPr>
          <w:rFonts w:ascii="Calibri" w:hAnsi="Calibri" w:cs="Calibri"/>
        </w:rPr>
      </w:pPr>
      <w:bookmarkStart w:id="921" w:name="Par4986"/>
      <w:bookmarkEnd w:id="921"/>
      <w:r>
        <w:rPr>
          <w:rFonts w:ascii="Calibri" w:hAnsi="Calibri" w:cs="Calibri"/>
        </w:rPr>
        <w:t>Статья 1109. Неосновательное обогащение, не подлежащее возврату</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подлежат возврату в качестве неосновательного обогащения:</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переданное во исполнение обязательства до наступления срока исполнения, если обязательством не предусмотрено иное;</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переданное во исполнение обязательства по истечении срока исковой давности;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заработная плата и приравненные к 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2F667D" w:rsidRDefault="002F667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F667D" w:rsidRDefault="002F667D">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Москва, Кремль</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26 января 1996 года</w:t>
      </w:r>
    </w:p>
    <w:p w:rsidR="002F667D" w:rsidRDefault="002F667D">
      <w:pPr>
        <w:widowControl w:val="0"/>
        <w:autoSpaceDE w:val="0"/>
        <w:autoSpaceDN w:val="0"/>
        <w:adjustRightInd w:val="0"/>
        <w:spacing w:after="0" w:line="240" w:lineRule="auto"/>
        <w:jc w:val="both"/>
        <w:rPr>
          <w:rFonts w:ascii="Calibri" w:hAnsi="Calibri" w:cs="Calibri"/>
        </w:rPr>
      </w:pPr>
      <w:r>
        <w:rPr>
          <w:rFonts w:ascii="Calibri" w:hAnsi="Calibri" w:cs="Calibri"/>
        </w:rPr>
        <w:t>N 14-ФЗ</w:t>
      </w: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autoSpaceDE w:val="0"/>
        <w:autoSpaceDN w:val="0"/>
        <w:adjustRightInd w:val="0"/>
        <w:spacing w:after="0" w:line="240" w:lineRule="auto"/>
        <w:jc w:val="both"/>
        <w:rPr>
          <w:rFonts w:ascii="Calibri" w:hAnsi="Calibri" w:cs="Calibri"/>
        </w:rPr>
      </w:pPr>
    </w:p>
    <w:p w:rsidR="002F667D" w:rsidRDefault="002F667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5742A" w:rsidRDefault="00F5742A">
      <w:bookmarkStart w:id="922" w:name="_GoBack"/>
      <w:bookmarkEnd w:id="922"/>
    </w:p>
    <w:sectPr w:rsidR="00F5742A" w:rsidSect="00DB66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67D"/>
    <w:rsid w:val="002F667D"/>
    <w:rsid w:val="00F574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F667D"/>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2F667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2F667D"/>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2F667D"/>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F667D"/>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2F667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2F667D"/>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2F667D"/>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F3795668EDF6430079F234755DDCCCBB0145B6CCF83710B337C8D03D8D663E6C7A2298E38672019M3BAJ" TargetMode="External"/><Relationship Id="rId299" Type="http://schemas.openxmlformats.org/officeDocument/2006/relationships/hyperlink" Target="consultantplus://offline/ref=DF3795668EDF6430079F234755DDCCCBB0165B6BCD85710B337C8D03D8D663E6C7A2298E3866241FM3B1J" TargetMode="External"/><Relationship Id="rId21" Type="http://schemas.openxmlformats.org/officeDocument/2006/relationships/hyperlink" Target="consultantplus://offline/ref=DF3795668EDF6430079F234755DDCCCBB0155C68CE80710B337C8D03D8D663E6C7A2298E3867201FM3B0J" TargetMode="External"/><Relationship Id="rId63" Type="http://schemas.openxmlformats.org/officeDocument/2006/relationships/hyperlink" Target="consultantplus://offline/ref=DF3795668EDF6430079F234755DDCCCBB0165C6CC986710B337C8D03D8D663E6C7A2298E3867271CM3B1J" TargetMode="External"/><Relationship Id="rId159" Type="http://schemas.openxmlformats.org/officeDocument/2006/relationships/hyperlink" Target="consultantplus://offline/ref=DF3795668EDF6430079F234755DDCCCBB0145B6CCF83710B337C8D03D8D663E6C7A2298E3867201CM3BBJ" TargetMode="External"/><Relationship Id="rId324" Type="http://schemas.openxmlformats.org/officeDocument/2006/relationships/hyperlink" Target="consultantplus://offline/ref=DF3795668EDF6430079F3F5654B59998BC105C6ECA892C013B258101MDBFJ" TargetMode="External"/><Relationship Id="rId366" Type="http://schemas.openxmlformats.org/officeDocument/2006/relationships/hyperlink" Target="consultantplus://offline/ref=DF3795668EDF6430079F234755DDCCCBB0165B6BCD85710B337C8D03D8D663E6C7A2298E38662913M3BFJ" TargetMode="External"/><Relationship Id="rId531" Type="http://schemas.openxmlformats.org/officeDocument/2006/relationships/hyperlink" Target="consultantplus://offline/ref=DF3795668EDF6430079F234755DDCCCBB0165B6BCD85710B337C8D03D8D663E6C7A2298E3866241AM3B9J" TargetMode="External"/><Relationship Id="rId573" Type="http://schemas.openxmlformats.org/officeDocument/2006/relationships/hyperlink" Target="consultantplus://offline/ref=DF3795668EDF6430079F234755DDCCCBB0145A64C983710B337C8D03D8D663E6C7A2298E3867221BM3BAJ" TargetMode="External"/><Relationship Id="rId170" Type="http://schemas.openxmlformats.org/officeDocument/2006/relationships/hyperlink" Target="consultantplus://offline/ref=DF3795668EDF6430079F234755DDCCCBB510586ACE892C013B258101DFD93CF1C0EB258F386720M1BDJ" TargetMode="External"/><Relationship Id="rId226" Type="http://schemas.openxmlformats.org/officeDocument/2006/relationships/hyperlink" Target="consultantplus://offline/ref=DF3795668EDF6430079F234755DDCCCBB0135E6ECD8B710B337C8D03D8D663E6C7A2298E3867211AM3B1J" TargetMode="External"/><Relationship Id="rId433" Type="http://schemas.openxmlformats.org/officeDocument/2006/relationships/hyperlink" Target="consultantplus://offline/ref=DF3795668EDF6430079F234755DDCCCBB0165B6BCD85710B337C8D03D8D663E6C7A2298E38672918M3B9J" TargetMode="External"/><Relationship Id="rId268" Type="http://schemas.openxmlformats.org/officeDocument/2006/relationships/hyperlink" Target="consultantplus://offline/ref=DF3795668EDF6430079F234755DDCCCBB0165F6BC88B710B337C8D03D8MDB6J" TargetMode="External"/><Relationship Id="rId475" Type="http://schemas.openxmlformats.org/officeDocument/2006/relationships/hyperlink" Target="consultantplus://offline/ref=DF3795668EDF6430079F234755DDCCCBB8185F65C1892C013B258101MDBFJ" TargetMode="External"/><Relationship Id="rId32" Type="http://schemas.openxmlformats.org/officeDocument/2006/relationships/hyperlink" Target="consultantplus://offline/ref=DF3795668EDF6430079F234755DDCCCBB6135C68CC892C013B258101DFD93CF1C0EB258F386726M1BBJ" TargetMode="External"/><Relationship Id="rId74" Type="http://schemas.openxmlformats.org/officeDocument/2006/relationships/hyperlink" Target="consultantplus://offline/ref=DF3795668EDF6430079F234755DDCCCBB3145F6DC1892C013B258101DFD93CF1C0EB258F386721M1B2J" TargetMode="External"/><Relationship Id="rId128" Type="http://schemas.openxmlformats.org/officeDocument/2006/relationships/hyperlink" Target="consultantplus://offline/ref=DF3795668EDF6430079F234755DDCCCBB0145B6CCF83710B337C8D03D8D663E6C7A2298E3867201FM3B9J" TargetMode="External"/><Relationship Id="rId335" Type="http://schemas.openxmlformats.org/officeDocument/2006/relationships/hyperlink" Target="consultantplus://offline/ref=DF3795668EDF6430079F234755DDCCCBB015546ECF85710B337C8D03D8D663E6C7A2298E3867231FM3BEJ" TargetMode="External"/><Relationship Id="rId377" Type="http://schemas.openxmlformats.org/officeDocument/2006/relationships/hyperlink" Target="consultantplus://offline/ref=DF3795668EDF6430079F234755DDCCCBB0135C68C083710B337C8D03D8D663E6C7A2298E3867211AM3B8J" TargetMode="External"/><Relationship Id="rId500" Type="http://schemas.openxmlformats.org/officeDocument/2006/relationships/hyperlink" Target="consultantplus://offline/ref=DF3795668EDF6430079F234755DDCCCBB0165C68CF8A710B337C8D03D8MDB6J" TargetMode="External"/><Relationship Id="rId542" Type="http://schemas.openxmlformats.org/officeDocument/2006/relationships/hyperlink" Target="consultantplus://offline/ref=DF3795668EDF6430079F234755DDCCCBB0175C6DCE81710B337C8D03D8D663E6C7A2298E3867211AM3B0J" TargetMode="External"/><Relationship Id="rId584" Type="http://schemas.openxmlformats.org/officeDocument/2006/relationships/hyperlink" Target="consultantplus://offline/ref=DF3795668EDF6430079F234755DDCCCBB0165F65C186710B337C8D03D8D663E6C7A229893DM6B0J"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DF3795668EDF6430079F234755DDCCCBB0165F6ACD8A710B337C8D03D8D663E6C7A2298E3867201DM3B0J" TargetMode="External"/><Relationship Id="rId237" Type="http://schemas.openxmlformats.org/officeDocument/2006/relationships/hyperlink" Target="consultantplus://offline/ref=DF3795668EDF6430079F234755DDCCCBB0135E6ECD8B710B337C8D03D8D663E6C7A2298E3867211FM3BBJ" TargetMode="External"/><Relationship Id="rId402" Type="http://schemas.openxmlformats.org/officeDocument/2006/relationships/hyperlink" Target="consultantplus://offline/ref=DF3795668EDF6430079F234755DDCCCBB0165B6BCD85710B337C8D03D8D663E6C7A2298E3867201BM3BCJ" TargetMode="External"/><Relationship Id="rId279" Type="http://schemas.openxmlformats.org/officeDocument/2006/relationships/hyperlink" Target="consultantplus://offline/ref=DF3795668EDF6430079F234755DDCCCBB0175965C883710B337C8D03D8D663E6C7A2298E38672012M3BEJ" TargetMode="External"/><Relationship Id="rId444" Type="http://schemas.openxmlformats.org/officeDocument/2006/relationships/hyperlink" Target="consultantplus://offline/ref=DF3795668EDF6430079F234755DDCCCBB0175F69CC82710B337C8D03D8D663E6C7A2298E3867221BM3BDJ" TargetMode="External"/><Relationship Id="rId486" Type="http://schemas.openxmlformats.org/officeDocument/2006/relationships/hyperlink" Target="consultantplus://offline/ref=DF3795668EDF6430079F234755DDCCCBB0165B6BCD85710B337C8D03D8D663E6C7A2298B38M6BEJ" TargetMode="External"/><Relationship Id="rId43" Type="http://schemas.openxmlformats.org/officeDocument/2006/relationships/hyperlink" Target="consultantplus://offline/ref=DF3795668EDF6430079F234755DDCCCBB0175A6DC087710B337C8D03D8D663E6C7A2298E3867201AM3B8J" TargetMode="External"/><Relationship Id="rId139" Type="http://schemas.openxmlformats.org/officeDocument/2006/relationships/hyperlink" Target="consultantplus://offline/ref=DF3795668EDF6430079F234755DDCCCBB0145B6CCF83710B337C8D03D8D663E6C7A2298E3867201EM3B9J" TargetMode="External"/><Relationship Id="rId290" Type="http://schemas.openxmlformats.org/officeDocument/2006/relationships/hyperlink" Target="consultantplus://offline/ref=DF3795668EDF6430079F234755DDCCCBB0165D6EC18B710B337C8D03D8D663E6C7A2298E3867281AM3B9J" TargetMode="External"/><Relationship Id="rId304" Type="http://schemas.openxmlformats.org/officeDocument/2006/relationships/hyperlink" Target="consultantplus://offline/ref=DF3795668EDF6430079F234755DDCCCBB0165B6BCD85710B337C8D03D8D663E6C7A2298E3865211BM3B0J" TargetMode="External"/><Relationship Id="rId346" Type="http://schemas.openxmlformats.org/officeDocument/2006/relationships/hyperlink" Target="consultantplus://offline/ref=DF3795668EDF6430079F234755DDCCCBB0145B6CCF83710B337C8D03D8D663E6C7A2298E3867231BM3B9J" TargetMode="External"/><Relationship Id="rId388" Type="http://schemas.openxmlformats.org/officeDocument/2006/relationships/hyperlink" Target="consultantplus://offline/ref=DF3795668EDF6430079F234755DDCCCBB0165B6BCD85710B337C8D03D8D663E6C7A2298E3866281EM3B9J" TargetMode="External"/><Relationship Id="rId511" Type="http://schemas.openxmlformats.org/officeDocument/2006/relationships/hyperlink" Target="consultantplus://offline/ref=DF3795668EDF6430079F234755DDCCCBB0165B6BCD85710B337C8D03D8D663E6C7A2298B3EM6B5J" TargetMode="External"/><Relationship Id="rId553" Type="http://schemas.openxmlformats.org/officeDocument/2006/relationships/hyperlink" Target="consultantplus://offline/ref=DF3795668EDF6430079F234755DDCCCBB0165E6ACB84710B337C8D03D8D663E6C7A2298E3867231BM3BEJ" TargetMode="External"/><Relationship Id="rId609" Type="http://schemas.openxmlformats.org/officeDocument/2006/relationships/hyperlink" Target="consultantplus://offline/ref=DF3795668EDF6430079F234755DDCCCBB2185B6ECD892C013B258101DFD93CF1C0EB258F386720M1BBJ" TargetMode="External"/><Relationship Id="rId85" Type="http://schemas.openxmlformats.org/officeDocument/2006/relationships/hyperlink" Target="consultantplus://offline/ref=DF3795668EDF6430079F234755DDCCCBB0145A6CCB81710B337C8D03D8D663E6C7A2298E38672018M3B1J" TargetMode="External"/><Relationship Id="rId150" Type="http://schemas.openxmlformats.org/officeDocument/2006/relationships/hyperlink" Target="consultantplus://offline/ref=DF3795668EDF6430079F234755DDCCCBB0145B6CCF83710B337C8D03D8D663E6C7A2298E3867201DM3BBJ" TargetMode="External"/><Relationship Id="rId192" Type="http://schemas.openxmlformats.org/officeDocument/2006/relationships/hyperlink" Target="consultantplus://offline/ref=DF3795668EDF6430079F234755DDCCCBB0165B6ACB84710B337C8D03D8D663E6C7A2298E38672012M3BFJ" TargetMode="External"/><Relationship Id="rId206" Type="http://schemas.openxmlformats.org/officeDocument/2006/relationships/hyperlink" Target="consultantplus://offline/ref=DF3795668EDF6430079F234755DDCCCBB0165B6BCD85710B337C8D03D8D663E6C7A2298E3866291EM3B9J" TargetMode="External"/><Relationship Id="rId413" Type="http://schemas.openxmlformats.org/officeDocument/2006/relationships/hyperlink" Target="consultantplus://offline/ref=DF3795668EDF6430079F234755DDCCCBB0165B6BCD85710B337C8D03D8D663E6C7A2298E38662912M3BFJ" TargetMode="External"/><Relationship Id="rId595" Type="http://schemas.openxmlformats.org/officeDocument/2006/relationships/hyperlink" Target="consultantplus://offline/ref=DF3795668EDF6430079F234755DDCCCBB617586BC9892C013B258101DFD93CF1C0EB258F386625M1BCJ" TargetMode="External"/><Relationship Id="rId248" Type="http://schemas.openxmlformats.org/officeDocument/2006/relationships/hyperlink" Target="consultantplus://offline/ref=DF3795668EDF6430079F3F5654B59998BC105D6EC9892C013B258101MDBFJ" TargetMode="External"/><Relationship Id="rId455" Type="http://schemas.openxmlformats.org/officeDocument/2006/relationships/hyperlink" Target="consultantplus://offline/ref=DF3795668EDF6430079F234755DDCCCBB0145D65C0892C013B258101DFD93CF1C0EB258F386720M1BFJ" TargetMode="External"/><Relationship Id="rId497" Type="http://schemas.openxmlformats.org/officeDocument/2006/relationships/hyperlink" Target="consultantplus://offline/ref=DF3795668EDF6430079F234755DDCCCBB6135E68CF892C013B258101DFD93CF1C0EB258F386721M1B2J" TargetMode="External"/><Relationship Id="rId620" Type="http://schemas.openxmlformats.org/officeDocument/2006/relationships/hyperlink" Target="consultantplus://offline/ref=DF3795668EDF6430079F234755DDCCCBB3145F6DC1892C013B258101DFD93CF1C0EB258F386723M1BDJ" TargetMode="External"/><Relationship Id="rId12" Type="http://schemas.openxmlformats.org/officeDocument/2006/relationships/hyperlink" Target="consultantplus://offline/ref=DF3795668EDF6430079F234755DDCCCBB2185B6ECD892C013B258101DFD93CF1C0EB258F386721M1B2J" TargetMode="External"/><Relationship Id="rId108" Type="http://schemas.openxmlformats.org/officeDocument/2006/relationships/hyperlink" Target="consultantplus://offline/ref=DF3795668EDF6430079F234755DDCCCBB0145A6CCB81710B337C8D03D8D663E6C7A2298E38672013M3B9J" TargetMode="External"/><Relationship Id="rId315" Type="http://schemas.openxmlformats.org/officeDocument/2006/relationships/hyperlink" Target="consultantplus://offline/ref=DF3795668EDF6430079F234755DDCCCBB0145A6CCB81710B337C8D03D8D663E6C7A2298E3867221EM3BFJ" TargetMode="External"/><Relationship Id="rId357" Type="http://schemas.openxmlformats.org/officeDocument/2006/relationships/hyperlink" Target="consultantplus://offline/ref=DF3795668EDF6430079F234755DDCCCBB017596CC982710B337C8D03D8D663E6C7A2298E38672319M3BDJ" TargetMode="External"/><Relationship Id="rId522" Type="http://schemas.openxmlformats.org/officeDocument/2006/relationships/hyperlink" Target="consultantplus://offline/ref=DF3795668EDF6430079F3F5654B59998BC105B64C0892C013B258101MDBFJ" TargetMode="External"/><Relationship Id="rId54" Type="http://schemas.openxmlformats.org/officeDocument/2006/relationships/hyperlink" Target="consultantplus://offline/ref=DF3795668EDF6430079F234755DDCCCBB0175969CA8A710B337C8D03D8D663E6C7A2298E3867211EM3BAJ" TargetMode="External"/><Relationship Id="rId96" Type="http://schemas.openxmlformats.org/officeDocument/2006/relationships/hyperlink" Target="consultantplus://offline/ref=DF3795668EDF6430079F234755DDCCCBB0165B6BCD85710B337C8D03D8D663E6C7A2298E3866271BM3BDJ" TargetMode="External"/><Relationship Id="rId161" Type="http://schemas.openxmlformats.org/officeDocument/2006/relationships/hyperlink" Target="consultantplus://offline/ref=DF3795668EDF6430079F234755DDCCCBB0145B6CCF83710B337C8D03D8D663E6C7A2298E3867201CM3BDJ" TargetMode="External"/><Relationship Id="rId217" Type="http://schemas.openxmlformats.org/officeDocument/2006/relationships/hyperlink" Target="consultantplus://offline/ref=DF3795668EDF6430079F234755DDCCCBB6115C6BCF892C013B258101DFD93CF1C0EB258F386723M1BEJ" TargetMode="External"/><Relationship Id="rId399" Type="http://schemas.openxmlformats.org/officeDocument/2006/relationships/hyperlink" Target="consultantplus://offline/ref=DF3795668EDF6430079F234755DDCCCBB0165E64C887710B337C8D03D8MDB6J" TargetMode="External"/><Relationship Id="rId564" Type="http://schemas.openxmlformats.org/officeDocument/2006/relationships/hyperlink" Target="consultantplus://offline/ref=DF3795668EDF6430079F234755DDCCCBB0165B6BCD85710B337C8D03D8D663E6C7A2298E38662219M3B9J" TargetMode="External"/><Relationship Id="rId259" Type="http://schemas.openxmlformats.org/officeDocument/2006/relationships/hyperlink" Target="consultantplus://offline/ref=DF3795668EDF6430079F234755DDCCCBB0165F6ACD8A710B337C8D03D8D663E6C7A2298E3867201CM3BDJ" TargetMode="External"/><Relationship Id="rId424" Type="http://schemas.openxmlformats.org/officeDocument/2006/relationships/hyperlink" Target="consultantplus://offline/ref=DF3795668EDF6430079F234755DDCCCBB0165B6BCD85710B337C8D03D8D663E6C7A2298E3865211EM3B1J" TargetMode="External"/><Relationship Id="rId466" Type="http://schemas.openxmlformats.org/officeDocument/2006/relationships/hyperlink" Target="consultantplus://offline/ref=DF3795668EDF6430079F234755DDCCCBB0165B6BCD85710B337C8D03D8D663E6C7A229863FM6BEJ" TargetMode="External"/><Relationship Id="rId23" Type="http://schemas.openxmlformats.org/officeDocument/2006/relationships/hyperlink" Target="consultantplus://offline/ref=DF3795668EDF6430079F234755DDCCCBB0145B6CCF83710B337C8D03D8D663E6C7A2298E3867201AM3B1J" TargetMode="External"/><Relationship Id="rId119" Type="http://schemas.openxmlformats.org/officeDocument/2006/relationships/hyperlink" Target="consultantplus://offline/ref=DF3795668EDF6430079F234755DDCCCBB0145B6CCF83710B337C8D03D8D663E6C7A2298E38672019M3BDJ" TargetMode="External"/><Relationship Id="rId270" Type="http://schemas.openxmlformats.org/officeDocument/2006/relationships/hyperlink" Target="consultantplus://offline/ref=DF3795668EDF6430079F234755DDCCCBB0165F6FC086710B337C8D03D8D663E6C7A2298E3867221AM3BBJ" TargetMode="External"/><Relationship Id="rId326" Type="http://schemas.openxmlformats.org/officeDocument/2006/relationships/hyperlink" Target="consultantplus://offline/ref=DF3795668EDF6430079F234755DDCCCBB0145B6CCF83710B337C8D03D8D663E6C7A2298E3867201CM3B0J" TargetMode="External"/><Relationship Id="rId533" Type="http://schemas.openxmlformats.org/officeDocument/2006/relationships/hyperlink" Target="consultantplus://offline/ref=DF3795668EDF6430079F234755DDCCCBB0165B6BCD85710B337C8D03D8D663E6C7A2298E38662419M3B9J" TargetMode="External"/><Relationship Id="rId65" Type="http://schemas.openxmlformats.org/officeDocument/2006/relationships/hyperlink" Target="consultantplus://offline/ref=DF3795668EDF6430079F234755DDCCCBB0165E65CF8B710B337C8D03D8D663E6C7A2298E3867211BM3B1J" TargetMode="External"/><Relationship Id="rId130" Type="http://schemas.openxmlformats.org/officeDocument/2006/relationships/hyperlink" Target="consultantplus://offline/ref=DF3795668EDF6430079F234755DDCCCBB0145B6CCF83710B337C8D03D8D663E6C7A2298E3867201FM3BBJ" TargetMode="External"/><Relationship Id="rId368" Type="http://schemas.openxmlformats.org/officeDocument/2006/relationships/hyperlink" Target="consultantplus://offline/ref=DF3795668EDF6430079F234755DDCCCBB0165B6BCD85710B337C8D03D8D663E6C7A2298E38672918M3B9J" TargetMode="External"/><Relationship Id="rId575" Type="http://schemas.openxmlformats.org/officeDocument/2006/relationships/hyperlink" Target="consultantplus://offline/ref=DF3795668EDF6430079F234755DDCCCBB0175965C880710B337C8D03D8D663E6C7A2298E38672018M3BDJ" TargetMode="External"/><Relationship Id="rId172" Type="http://schemas.openxmlformats.org/officeDocument/2006/relationships/hyperlink" Target="consultantplus://offline/ref=DF3795668EDF6430079F234755DDCCCBB0165F68CE8B710B337C8D03D8D663E6C7A2298E3867221DM3B8J" TargetMode="External"/><Relationship Id="rId228" Type="http://schemas.openxmlformats.org/officeDocument/2006/relationships/hyperlink" Target="consultantplus://offline/ref=DF3795668EDF6430079F234755DDCCCBB0135E6ECD8B710B337C8D03D8D663E6C7A2298E3867211AM3B1J" TargetMode="External"/><Relationship Id="rId435" Type="http://schemas.openxmlformats.org/officeDocument/2006/relationships/hyperlink" Target="consultantplus://offline/ref=DF3795668EDF6430079F234755DDCCCBB016546EC08B710B337C8D03D8D663E6C7A2298E3867221AM3B0J" TargetMode="External"/><Relationship Id="rId477" Type="http://schemas.openxmlformats.org/officeDocument/2006/relationships/hyperlink" Target="consultantplus://offline/ref=DF3795668EDF6430079F234755DDCCCBB015556AC18B710B337C8D03D8D663E6C7A2298E3867201FM3BAJ" TargetMode="External"/><Relationship Id="rId600" Type="http://schemas.openxmlformats.org/officeDocument/2006/relationships/hyperlink" Target="consultantplus://offline/ref=DF3795668EDF6430079F234755DDCCCBB617586BC9892C013B258101DFD93CF1C0EB258F386624M1BEJ" TargetMode="External"/><Relationship Id="rId281" Type="http://schemas.openxmlformats.org/officeDocument/2006/relationships/hyperlink" Target="consultantplus://offline/ref=DF3795668EDF6430079F234755DDCCCBB0175965C883710B337C8D03D8D663E6C7A2298E38672012M3B1J" TargetMode="External"/><Relationship Id="rId337" Type="http://schemas.openxmlformats.org/officeDocument/2006/relationships/hyperlink" Target="consultantplus://offline/ref=DF3795668EDF6430079F234755DDCCCBB0145B6CCF83710B337C8D03D8D663E6C7A2298E38672013M3B0J" TargetMode="External"/><Relationship Id="rId502" Type="http://schemas.openxmlformats.org/officeDocument/2006/relationships/hyperlink" Target="consultantplus://offline/ref=DF3795668EDF6430079F234755DDCCCBB0165C68CF8A710B337C8D03D8D663E6C7A2298E3867211AM3B1J" TargetMode="External"/><Relationship Id="rId34" Type="http://schemas.openxmlformats.org/officeDocument/2006/relationships/hyperlink" Target="consultantplus://offline/ref=DF3795668EDF6430079F234755DDCCCBB0145C6DCA8A710B337C8D03D8D663E6C7A2298E3867211DM3B9J" TargetMode="External"/><Relationship Id="rId76" Type="http://schemas.openxmlformats.org/officeDocument/2006/relationships/hyperlink" Target="consultantplus://offline/ref=DF3795668EDF6430079F234755DDCCCBB3145F6DC1892C013B258101DFD93CF1C0EB258F386720M1B9J" TargetMode="External"/><Relationship Id="rId141" Type="http://schemas.openxmlformats.org/officeDocument/2006/relationships/hyperlink" Target="consultantplus://offline/ref=DF3795668EDF6430079F234755DDCCCBB0145B6CCF83710B337C8D03D8D663E6C7A2298E3867201EM3B9J" TargetMode="External"/><Relationship Id="rId379" Type="http://schemas.openxmlformats.org/officeDocument/2006/relationships/hyperlink" Target="consultantplus://offline/ref=DF3795668EDF6430079F234755DDCCCBB0135C68C083710B337C8D03D8D663E6C7A2298E3867211AM3B0J" TargetMode="External"/><Relationship Id="rId544" Type="http://schemas.openxmlformats.org/officeDocument/2006/relationships/hyperlink" Target="consultantplus://offline/ref=DF3795668EDF6430079F234755DDCCCBB0165E6ACB84710B337C8D03D8D663E6C7A2298E38672012M3B1J" TargetMode="External"/><Relationship Id="rId586" Type="http://schemas.openxmlformats.org/officeDocument/2006/relationships/hyperlink" Target="consultantplus://offline/ref=DF3795668EDF6430079F234755DDCCCBB0165B6FCF83710B337C8D03D8D663E6C7A2298E3866211BM3BDJ" TargetMode="External"/><Relationship Id="rId7" Type="http://schemas.openxmlformats.org/officeDocument/2006/relationships/hyperlink" Target="consultantplus://offline/ref=DF3795668EDF6430079F234755DDCCCBB0155469C88A710B337C8D03D8MDB6J" TargetMode="External"/><Relationship Id="rId183" Type="http://schemas.openxmlformats.org/officeDocument/2006/relationships/hyperlink" Target="consultantplus://offline/ref=DF3795668EDF6430079F234755DDCCCBB0165B6BCD85710B337C8D03D8D663E6C7A2298E3865211BM3B0J" TargetMode="External"/><Relationship Id="rId239" Type="http://schemas.openxmlformats.org/officeDocument/2006/relationships/hyperlink" Target="consultantplus://offline/ref=DF3795668EDF6430079F234755DDCCCBB012546BCB86710B337C8D03D8D663E6C7A2298E3867211FM3B1J" TargetMode="External"/><Relationship Id="rId390" Type="http://schemas.openxmlformats.org/officeDocument/2006/relationships/hyperlink" Target="consultantplus://offline/ref=DF3795668EDF6430079F234755DDCCCBB0165B6BCD85710B337C8D03D8D663E6C7A2298E3865211AM3BDJ" TargetMode="External"/><Relationship Id="rId404" Type="http://schemas.openxmlformats.org/officeDocument/2006/relationships/hyperlink" Target="consultantplus://offline/ref=DF3795668EDF6430079F234755DDCCCBB0165B6BCD85710B337C8D03D8D663E6C7A2298E38652118M3B1J" TargetMode="External"/><Relationship Id="rId446" Type="http://schemas.openxmlformats.org/officeDocument/2006/relationships/hyperlink" Target="consultantplus://offline/ref=DF3795668EDF6430079F234755DDCCCBB0165B6BCD85710B337C8D03D8D663E6C7A2298E3867291EM3BCJ" TargetMode="External"/><Relationship Id="rId611" Type="http://schemas.openxmlformats.org/officeDocument/2006/relationships/hyperlink" Target="consultantplus://offline/ref=DF3795668EDF6430079F234755DDCCCBB212556ECF892C013B258101MDBFJ" TargetMode="External"/><Relationship Id="rId250" Type="http://schemas.openxmlformats.org/officeDocument/2006/relationships/hyperlink" Target="consultantplus://offline/ref=DF3795668EDF6430079F234755DDCCCBB0165B6BCD85710B337C8D03D8D663E6C7A2298E38652019M3B0J" TargetMode="External"/><Relationship Id="rId292" Type="http://schemas.openxmlformats.org/officeDocument/2006/relationships/hyperlink" Target="consultantplus://offline/ref=DF3795668EDF6430079F234755DDCCCBB017546ECB80710B337C8D03D8D663E6C7A2298E38672113M3B8J" TargetMode="External"/><Relationship Id="rId306" Type="http://schemas.openxmlformats.org/officeDocument/2006/relationships/hyperlink" Target="consultantplus://offline/ref=DF3795668EDF6430079F234755DDCCCBB0165B6BCD85710B337C8D03D8D663E6C7A2298E3866261CM3B9J" TargetMode="External"/><Relationship Id="rId488" Type="http://schemas.openxmlformats.org/officeDocument/2006/relationships/hyperlink" Target="consultantplus://offline/ref=DF3795668EDF6430079F234755DDCCCBB0165B6BCD85710B337C8D03D8D663E6C7A2298E38672919M3BFJ" TargetMode="External"/><Relationship Id="rId45" Type="http://schemas.openxmlformats.org/officeDocument/2006/relationships/hyperlink" Target="consultantplus://offline/ref=DF3795668EDF6430079F234755DDCCCBB0155C6FCB82710B337C8D03D8D663E6C7A2298E3867211CM3BFJ" TargetMode="External"/><Relationship Id="rId87" Type="http://schemas.openxmlformats.org/officeDocument/2006/relationships/hyperlink" Target="consultantplus://offline/ref=DF3795668EDF6430079F234755DDCCCBB0165B6BCD85710B337C8D03D8D663E6C7A2298E3866241EM3B9J" TargetMode="External"/><Relationship Id="rId110" Type="http://schemas.openxmlformats.org/officeDocument/2006/relationships/hyperlink" Target="consultantplus://offline/ref=DF3795668EDF6430079F234755DDCCCBB0135D68C085710B337C8D03D8D663E6C7A2298E3867211BM3B1J" TargetMode="External"/><Relationship Id="rId348" Type="http://schemas.openxmlformats.org/officeDocument/2006/relationships/hyperlink" Target="consultantplus://offline/ref=DF3795668EDF6430079F234755DDCCCBB0165E6ACB84710B337C8D03D8D663E6C7A2298E38672013M3BFJ" TargetMode="External"/><Relationship Id="rId513" Type="http://schemas.openxmlformats.org/officeDocument/2006/relationships/hyperlink" Target="consultantplus://offline/ref=DF3795668EDF6430079F234755DDCCCBB0165B6BCD85710B337C8D03D8D663E6C7A2298E38662118M3BBJ" TargetMode="External"/><Relationship Id="rId555" Type="http://schemas.openxmlformats.org/officeDocument/2006/relationships/hyperlink" Target="consultantplus://offline/ref=DF3795668EDF6430079F234755DDCCCBB0105A64CC85710B337C8D03D8D663E6C7A2298E38672119M3B0J" TargetMode="External"/><Relationship Id="rId597" Type="http://schemas.openxmlformats.org/officeDocument/2006/relationships/hyperlink" Target="consultantplus://offline/ref=DF3795668EDF6430079F234755DDCCCBB617586BC9892C013B258101DFD93CF1C0EB258F386624M1BAJ" TargetMode="External"/><Relationship Id="rId152" Type="http://schemas.openxmlformats.org/officeDocument/2006/relationships/hyperlink" Target="consultantplus://offline/ref=DF3795668EDF6430079F234755DDCCCBB0165B6BCD85710B337C8D03D8D663E6C7A2298E38662612M3BEJ" TargetMode="External"/><Relationship Id="rId194" Type="http://schemas.openxmlformats.org/officeDocument/2006/relationships/hyperlink" Target="consultantplus://offline/ref=DF3795668EDF6430079F234755DDCCCBB0165B6BCD85710B337C8D03D8D663E6C7A2298E3867281DM3B9J" TargetMode="External"/><Relationship Id="rId208" Type="http://schemas.openxmlformats.org/officeDocument/2006/relationships/hyperlink" Target="consultantplus://offline/ref=DF3795668EDF6430079F234755DDCCCBB0165B6BCD85710B337C8D03D8D663E6C7A2298E3866291CM3BAJ" TargetMode="External"/><Relationship Id="rId415" Type="http://schemas.openxmlformats.org/officeDocument/2006/relationships/hyperlink" Target="consultantplus://offline/ref=DF3795668EDF6430079F234755DDCCCBB015556ACE8A710B337C8D03D8D663E6C7A2298E3867211AM3B1J" TargetMode="External"/><Relationship Id="rId457" Type="http://schemas.openxmlformats.org/officeDocument/2006/relationships/hyperlink" Target="consultantplus://offline/ref=DF3795668EDF6430079F234755DDCCCBB0165B6BCD85710B337C8D03D8D663E6C7A2298E38652019M3BAJ" TargetMode="External"/><Relationship Id="rId622" Type="http://schemas.openxmlformats.org/officeDocument/2006/relationships/hyperlink" Target="consultantplus://offline/ref=DF3795668EDF6430079F234755DDCCCBB0165B6BCD85710B337C8D03D8D663E6C7A2298E3867291CM3BDJ" TargetMode="External"/><Relationship Id="rId261" Type="http://schemas.openxmlformats.org/officeDocument/2006/relationships/hyperlink" Target="consultantplus://offline/ref=DF3795668EDF6430079F234755DDCCCBB0165F65CF8A710B337C8D03D8D663E6C7A2298E3867201FM3BBJ" TargetMode="External"/><Relationship Id="rId499" Type="http://schemas.openxmlformats.org/officeDocument/2006/relationships/hyperlink" Target="consultantplus://offline/ref=DF3795668EDF6430079F234755DDCCCBB0165C68CF8A710B337C8D03D8MDB6J" TargetMode="External"/><Relationship Id="rId14" Type="http://schemas.openxmlformats.org/officeDocument/2006/relationships/hyperlink" Target="consultantplus://offline/ref=DF3795668EDF6430079F234755DDCCCBB017596CC982710B337C8D03D8D663E6C7A2298E38672319M3BCJ" TargetMode="External"/><Relationship Id="rId56" Type="http://schemas.openxmlformats.org/officeDocument/2006/relationships/hyperlink" Target="consultantplus://offline/ref=DF3795668EDF6430079F234755DDCCCBB017546DCF85710B337C8D03D8D663E6C7A2298E38672119M3B9J" TargetMode="External"/><Relationship Id="rId317" Type="http://schemas.openxmlformats.org/officeDocument/2006/relationships/hyperlink" Target="consultantplus://offline/ref=DF3795668EDF6430079F234755DDCCCBB3145F6DC1892C013B258101DFD93CF1C0EB258F386720M1BDJ" TargetMode="External"/><Relationship Id="rId359" Type="http://schemas.openxmlformats.org/officeDocument/2006/relationships/hyperlink" Target="consultantplus://offline/ref=DF3795668EDF6430079F234755DDCCCBB0165B6BCD85710B337C8D03D8D663E6C7A2298E3866261CM3B9J" TargetMode="External"/><Relationship Id="rId524" Type="http://schemas.openxmlformats.org/officeDocument/2006/relationships/hyperlink" Target="consultantplus://offline/ref=DF3795668EDF6430079F234755DDCCCBB0165B6BCD85710B337C8D03D8D663E6C7A2298B30M6B3J" TargetMode="External"/><Relationship Id="rId566" Type="http://schemas.openxmlformats.org/officeDocument/2006/relationships/hyperlink" Target="consultantplus://offline/ref=DF3795668EDF6430079F234755DDCCCBB0165B6BCD85710B337C8D03D8D663E6C7A2298E3865201BM3B9J" TargetMode="External"/><Relationship Id="rId98" Type="http://schemas.openxmlformats.org/officeDocument/2006/relationships/hyperlink" Target="consultantplus://offline/ref=DF3795668EDF6430079F234755DDCCCBB0165B6BCD85710B337C8D03D8D663E6C7A2298E3865211AM3BDJ" TargetMode="External"/><Relationship Id="rId121" Type="http://schemas.openxmlformats.org/officeDocument/2006/relationships/hyperlink" Target="consultantplus://offline/ref=DF3795668EDF6430079F234755DDCCCBB0145B6CCF83710B337C8D03D8D663E6C7A2298E38672019M3B0J" TargetMode="External"/><Relationship Id="rId163" Type="http://schemas.openxmlformats.org/officeDocument/2006/relationships/hyperlink" Target="consultantplus://offline/ref=DF3795668EDF6430079F234755DDCCCBB510586ACE892C013B258101DFD93CF1C0EB258F386721M1B2J" TargetMode="External"/><Relationship Id="rId219" Type="http://schemas.openxmlformats.org/officeDocument/2006/relationships/hyperlink" Target="consultantplus://offline/ref=DF3795668EDF6430079F234755DDCCCBB0165E64C983710B337C8D03D8D663E6C7A2298E38672313M3B8J" TargetMode="External"/><Relationship Id="rId370" Type="http://schemas.openxmlformats.org/officeDocument/2006/relationships/hyperlink" Target="consultantplus://offline/ref=DF3795668EDF6430079F234755DDCCCBB0165B6BCD85710B337C8D03D8D663E6C7A2298E3866241DM3BCJ" TargetMode="External"/><Relationship Id="rId426" Type="http://schemas.openxmlformats.org/officeDocument/2006/relationships/hyperlink" Target="consultantplus://offline/ref=DF3795668EDF6430079F234755DDCCCBB0145A6DC985710B337C8D03D8D663E6C7A2298E38672219M3BBJ" TargetMode="External"/><Relationship Id="rId230" Type="http://schemas.openxmlformats.org/officeDocument/2006/relationships/hyperlink" Target="consultantplus://offline/ref=DF3795668EDF6430079F234755DDCCCBB0135E6ECD8B710B337C8D03D8D663E6C7A2298E38672119M3BAJ" TargetMode="External"/><Relationship Id="rId468" Type="http://schemas.openxmlformats.org/officeDocument/2006/relationships/hyperlink" Target="consultantplus://offline/ref=DF3795668EDF6430079F234755DDCCCBB0165B6BCD85710B337C8D03D8D663E6C7A2298E3865211AM3BDJ" TargetMode="External"/><Relationship Id="rId25" Type="http://schemas.openxmlformats.org/officeDocument/2006/relationships/hyperlink" Target="consultantplus://offline/ref=DF3795668EDF6430079F234755DDCCCBB6115C6BCF892C013B258101DFD93CF1C0EB258F386723M1B9J" TargetMode="External"/><Relationship Id="rId67" Type="http://schemas.openxmlformats.org/officeDocument/2006/relationships/hyperlink" Target="consultantplus://offline/ref=DF3795668EDF6430079F234755DDCCCBB0165B68C18A710B337C8D03D8D663E6C7A2298E3867211AM3BDJ" TargetMode="External"/><Relationship Id="rId272" Type="http://schemas.openxmlformats.org/officeDocument/2006/relationships/hyperlink" Target="consultantplus://offline/ref=DF3795668EDF6430079F234755DDCCCBB0165B6BCD85710B337C8D03D8D663E6C7A2298E38662412M3B9J" TargetMode="External"/><Relationship Id="rId328" Type="http://schemas.openxmlformats.org/officeDocument/2006/relationships/hyperlink" Target="consultantplus://offline/ref=DF3795668EDF6430079F234755DDCCCBB0145B6CCF83710B337C8D03D8D663E6C7A2298E38672013M3B8J" TargetMode="External"/><Relationship Id="rId535" Type="http://schemas.openxmlformats.org/officeDocument/2006/relationships/hyperlink" Target="consultantplus://offline/ref=DF3795668EDF6430079F234755DDCCCBB0165B6AC887710B337C8D03D8D663E6C7A2298E3867211EM3BEJ" TargetMode="External"/><Relationship Id="rId577" Type="http://schemas.openxmlformats.org/officeDocument/2006/relationships/hyperlink" Target="consultantplus://offline/ref=DF3795668EDF6430079F234755DDCCCBB0145A64C983710B337C8D03D8D663E6C7A2298E3867221BM3BBJ" TargetMode="External"/><Relationship Id="rId132" Type="http://schemas.openxmlformats.org/officeDocument/2006/relationships/hyperlink" Target="consultantplus://offline/ref=DF3795668EDF6430079F234755DDCCCBB0145B6CCF83710B337C8D03D8D663E6C7A2298E3867201FM3BCJ" TargetMode="External"/><Relationship Id="rId174" Type="http://schemas.openxmlformats.org/officeDocument/2006/relationships/hyperlink" Target="consultantplus://offline/ref=DF3795668EDF6430079F234755DDCCCBB0165B6BCD85710B337C8D03D8D663E6C7A2298E3865211EM3B1J" TargetMode="External"/><Relationship Id="rId381" Type="http://schemas.openxmlformats.org/officeDocument/2006/relationships/hyperlink" Target="consultantplus://offline/ref=DF3795668EDF6430079F234755DDCCCBB0135C68C083710B337C8D03D8D663E6C7A2298E3867211AM3BDJ" TargetMode="External"/><Relationship Id="rId602" Type="http://schemas.openxmlformats.org/officeDocument/2006/relationships/hyperlink" Target="consultantplus://offline/ref=DF3795668EDF6430079F234755DDCCCBB0165B6BCD8B710B337C8D03D8D663E6C7A2298E3866241FM3B1J" TargetMode="External"/><Relationship Id="rId241" Type="http://schemas.openxmlformats.org/officeDocument/2006/relationships/hyperlink" Target="consultantplus://offline/ref=DF3795668EDF6430079F234755DDCCCBB0135E6ECD8B710B337C8D03D8D663E6C7A2298E38672119M3BDJ" TargetMode="External"/><Relationship Id="rId437" Type="http://schemas.openxmlformats.org/officeDocument/2006/relationships/hyperlink" Target="consultantplus://offline/ref=DF3795668EDF6430079F234755DDCCCBB0165B6BCD85710B337C8D03D8D663E6C7A2298E38662913M3BFJ" TargetMode="External"/><Relationship Id="rId479" Type="http://schemas.openxmlformats.org/officeDocument/2006/relationships/hyperlink" Target="consultantplus://offline/ref=DF3795668EDF6430079F234755DDCCCBB0165A6ECD85710B337C8D03D8D663E6C7A2298DM3B8J" TargetMode="External"/><Relationship Id="rId36" Type="http://schemas.openxmlformats.org/officeDocument/2006/relationships/hyperlink" Target="consultantplus://offline/ref=DF3795668EDF6430079F234755DDCCCBB617586BC9892C013B258101DFD93CF1C0EB258F386625M1BFJ" TargetMode="External"/><Relationship Id="rId283" Type="http://schemas.openxmlformats.org/officeDocument/2006/relationships/hyperlink" Target="consultantplus://offline/ref=DF3795668EDF6430079F234755DDCCCBB0175965C883710B337C8D03D8D663E6C7A2298E3867231BM3B8J" TargetMode="External"/><Relationship Id="rId339" Type="http://schemas.openxmlformats.org/officeDocument/2006/relationships/hyperlink" Target="consultantplus://offline/ref=DF3795668EDF6430079F234755DDCCCBB0145B6CCF83710B337C8D03D8D663E6C7A2298E38672012M3B9J" TargetMode="External"/><Relationship Id="rId490" Type="http://schemas.openxmlformats.org/officeDocument/2006/relationships/hyperlink" Target="consultantplus://offline/ref=DF3795668EDF6430079F234755DDCCCBB0165A6ECD85710B337C8D03D8D663E6C7A2298E38M6B6J" TargetMode="External"/><Relationship Id="rId504" Type="http://schemas.openxmlformats.org/officeDocument/2006/relationships/hyperlink" Target="consultantplus://offline/ref=DF3795668EDF6430079F234755DDCCCBB0165B6FC08A710B337C8D03D8D663E6C7A2298E3866211CM3BBJ" TargetMode="External"/><Relationship Id="rId546" Type="http://schemas.openxmlformats.org/officeDocument/2006/relationships/hyperlink" Target="consultantplus://offline/ref=DF3795668EDF6430079F234755DDCCCBB0175C6DCE81710B337C8D03D8D663E6C7A2298E38672119M3B8J" TargetMode="External"/><Relationship Id="rId78" Type="http://schemas.openxmlformats.org/officeDocument/2006/relationships/hyperlink" Target="consultantplus://offline/ref=DF3795668EDF6430079F234755DDCCCBB0145A6CCB81710B337C8D03D8D663E6C7A2298E3867221CM3B1J" TargetMode="External"/><Relationship Id="rId101" Type="http://schemas.openxmlformats.org/officeDocument/2006/relationships/hyperlink" Target="consultantplus://offline/ref=DF3795668EDF6430079F234755DDCCCBB0165B6BCD85710B337C8D03D8D663E6C7A2298E3865211CM3B8J" TargetMode="External"/><Relationship Id="rId143" Type="http://schemas.openxmlformats.org/officeDocument/2006/relationships/hyperlink" Target="consultantplus://offline/ref=DF3795668EDF6430079F234755DDCCCBB0145B6CCF83710B337C8D03D8D663E6C7A2298E3867201EM3BCJ" TargetMode="External"/><Relationship Id="rId185" Type="http://schemas.openxmlformats.org/officeDocument/2006/relationships/hyperlink" Target="consultantplus://offline/ref=DF3795668EDF6430079F234755DDCCCBB017596CCF8B710B337C8D03D8D663E6C7A2298E3867211AM3BBJ" TargetMode="External"/><Relationship Id="rId350" Type="http://schemas.openxmlformats.org/officeDocument/2006/relationships/hyperlink" Target="consultantplus://offline/ref=DF3795668EDF6430079F234755DDCCCBB0165E6ACB84710B337C8D03D8D663E6C7A2298E38672013M3B0J" TargetMode="External"/><Relationship Id="rId406" Type="http://schemas.openxmlformats.org/officeDocument/2006/relationships/hyperlink" Target="consultantplus://offline/ref=DF3795668EDF6430079F234755DDCCCBB0165B6BCD85710B337C8D03D8D663E6C7A2298E3867291DM3BCJ" TargetMode="External"/><Relationship Id="rId588" Type="http://schemas.openxmlformats.org/officeDocument/2006/relationships/hyperlink" Target="consultantplus://offline/ref=DF3795668EDF6430079F234755DDCCCBB0175C6DC084710B337C8D03D8D663E6C7A22988M3BDJ" TargetMode="External"/><Relationship Id="rId9" Type="http://schemas.openxmlformats.org/officeDocument/2006/relationships/hyperlink" Target="consultantplus://offline/ref=DF3795668EDF6430079F234755DDCCCBB0105F6DCC892C013B258101DFD93CF1C0EB258F386721M1BCJ" TargetMode="External"/><Relationship Id="rId210" Type="http://schemas.openxmlformats.org/officeDocument/2006/relationships/hyperlink" Target="consultantplus://offline/ref=DF3795668EDF6430079F234755DDCCCBB0165B6BCD85710B337C8D03D8D663E6C7A2298E3866241FM3B1J" TargetMode="External"/><Relationship Id="rId392" Type="http://schemas.openxmlformats.org/officeDocument/2006/relationships/hyperlink" Target="consultantplus://offline/ref=DF3795668EDF6430079F234755DDCCCBB0165E6ECA8A710B337C8D03D8MDB6J" TargetMode="External"/><Relationship Id="rId448" Type="http://schemas.openxmlformats.org/officeDocument/2006/relationships/hyperlink" Target="consultantplus://offline/ref=DF3795668EDF6430079F234755DDCCCBB016586CCF8B710B337C8D03D8D663E6C7A2298E3867261DM3BFJ" TargetMode="External"/><Relationship Id="rId613" Type="http://schemas.openxmlformats.org/officeDocument/2006/relationships/hyperlink" Target="consultantplus://offline/ref=DF3795668EDF6430079F234755DDCCCBB2185B6ECD892C013B258101DFD93CF1C0EB258F386720M1BAJ" TargetMode="External"/><Relationship Id="rId252" Type="http://schemas.openxmlformats.org/officeDocument/2006/relationships/hyperlink" Target="consultantplus://offline/ref=DF3795668EDF6430079F3F5654B59998BC105B6ECC892C013B258101MDBFJ" TargetMode="External"/><Relationship Id="rId294" Type="http://schemas.openxmlformats.org/officeDocument/2006/relationships/hyperlink" Target="consultantplus://offline/ref=DF3795668EDF6430079F234755DDCCCBB0165D6EC18B710B337C8D03D8D663E6C7A2298E3867201FM3BAJ" TargetMode="External"/><Relationship Id="rId308" Type="http://schemas.openxmlformats.org/officeDocument/2006/relationships/hyperlink" Target="consultantplus://offline/ref=DF3795668EDF6430079F234755DDCCCBB0165B6BCD85710B337C8D03D8D663E6C7A2298E3866271BM3BDJ" TargetMode="External"/><Relationship Id="rId515" Type="http://schemas.openxmlformats.org/officeDocument/2006/relationships/hyperlink" Target="consultantplus://offline/ref=DF3795668EDF6430079F234755DDCCCBB0165B6BCD85710B337C8D03D8D663E6C7A2298E3866291EM3B9J" TargetMode="External"/><Relationship Id="rId47" Type="http://schemas.openxmlformats.org/officeDocument/2006/relationships/hyperlink" Target="consultantplus://offline/ref=DF3795668EDF6430079F234755DDCCCBB016596FCA85710B337C8D03D8D663E6C7A2298E3867201FM3B8J" TargetMode="External"/><Relationship Id="rId89" Type="http://schemas.openxmlformats.org/officeDocument/2006/relationships/hyperlink" Target="consultantplus://offline/ref=DF3795668EDF6430079F234755DDCCCBB0165B6BCD85710B337C8D03D8D663E6C7A2298E3866241EM3B9J" TargetMode="External"/><Relationship Id="rId112" Type="http://schemas.openxmlformats.org/officeDocument/2006/relationships/hyperlink" Target="consultantplus://offline/ref=DF3795668EDF6430079F3F5654B59998BC10546FCB892C013B258101MDBFJ" TargetMode="External"/><Relationship Id="rId154" Type="http://schemas.openxmlformats.org/officeDocument/2006/relationships/hyperlink" Target="consultantplus://offline/ref=DF3795668EDF6430079F234755DDCCCBB0145B6CCF83710B337C8D03D8D663E6C7A2298E3867201DM3BEJ" TargetMode="External"/><Relationship Id="rId361" Type="http://schemas.openxmlformats.org/officeDocument/2006/relationships/hyperlink" Target="consultantplus://offline/ref=DF3795668EDF6430079F234755DDCCCBB0165C6BC986710B337C8D03D8D663E6C7A2298E3867261CM3BBJ" TargetMode="External"/><Relationship Id="rId557" Type="http://schemas.openxmlformats.org/officeDocument/2006/relationships/hyperlink" Target="consultantplus://offline/ref=DF3795668EDF6430079F234755DDCCCBB0165E6ACB84710B337C8D03D8D663E6C7A2298E3867231AM3B9J" TargetMode="External"/><Relationship Id="rId599" Type="http://schemas.openxmlformats.org/officeDocument/2006/relationships/hyperlink" Target="consultantplus://offline/ref=DF3795668EDF6430079F234755DDCCCBB617586BC9892C013B258101DFD93CF1C0EB258F386624M1B8J" TargetMode="External"/><Relationship Id="rId196" Type="http://schemas.openxmlformats.org/officeDocument/2006/relationships/hyperlink" Target="consultantplus://offline/ref=DF3795668EDF6430079F234755DDCCCBB0125E6AC98B710B337C8D03D8D663E6C7A2298E3867211DM3B9J" TargetMode="External"/><Relationship Id="rId417" Type="http://schemas.openxmlformats.org/officeDocument/2006/relationships/hyperlink" Target="consultantplus://offline/ref=DF3795668EDF6430079F234755DDCCCBB4155868CA892C013B258101DFD93CF1C0EB258F386721M1B2J" TargetMode="External"/><Relationship Id="rId459" Type="http://schemas.openxmlformats.org/officeDocument/2006/relationships/hyperlink" Target="consultantplus://offline/ref=DF3795668EDF6430079F234755DDCCCBB0165B6BCD85710B337C8D03D8D663E6C7A2298E38662913M3B0J" TargetMode="External"/><Relationship Id="rId624" Type="http://schemas.openxmlformats.org/officeDocument/2006/relationships/hyperlink" Target="consultantplus://offline/ref=DF3795668EDF6430079F3F5654B59998BC105F6FCE892C013B258101MDBFJ" TargetMode="External"/><Relationship Id="rId16" Type="http://schemas.openxmlformats.org/officeDocument/2006/relationships/hyperlink" Target="consultantplus://offline/ref=DF3795668EDF6430079F234755DDCCCBB0145A64C983710B337C8D03D8D663E6C7A2298E38672312M3B1J" TargetMode="External"/><Relationship Id="rId221" Type="http://schemas.openxmlformats.org/officeDocument/2006/relationships/hyperlink" Target="consultantplus://offline/ref=DF3795668EDF6430079F234755DDCCCBB0165B6BCD85710B337C8D03D8D663E6C7A2298E3866241CM3BFJ" TargetMode="External"/><Relationship Id="rId263" Type="http://schemas.openxmlformats.org/officeDocument/2006/relationships/hyperlink" Target="consultantplus://offline/ref=DF3795668EDF6430079F234755DDCCCBB0165B6BCD85710B337C8D03D8D663E6C7A2298E3865211EM3B1J" TargetMode="External"/><Relationship Id="rId319" Type="http://schemas.openxmlformats.org/officeDocument/2006/relationships/hyperlink" Target="consultantplus://offline/ref=DF3795668EDF6430079F234755DDCCCBB3145F6DC1892C013B258101DFD93CF1C0EB258F386723M1B8J" TargetMode="External"/><Relationship Id="rId470" Type="http://schemas.openxmlformats.org/officeDocument/2006/relationships/hyperlink" Target="consultantplus://offline/ref=DF3795668EDF6430079F234755DDCCCBB0165B6BCF81710B337C8D03D8D663E6C7A2298E38672712M3BAJ" TargetMode="External"/><Relationship Id="rId526" Type="http://schemas.openxmlformats.org/officeDocument/2006/relationships/hyperlink" Target="consultantplus://offline/ref=DF3795668EDF6430079F234755DDCCCBB7195F68C8892C013B258101DFD93CF1C0EB258F386726M1BAJ" TargetMode="External"/><Relationship Id="rId58" Type="http://schemas.openxmlformats.org/officeDocument/2006/relationships/hyperlink" Target="consultantplus://offline/ref=DF3795668EDF6430079F234755DDCCCBB0145A68CD85710B337C8D03D8D663E6C7A2298E3867251AM3B0J" TargetMode="External"/><Relationship Id="rId123" Type="http://schemas.openxmlformats.org/officeDocument/2006/relationships/hyperlink" Target="consultantplus://offline/ref=DF3795668EDF6430079F234755DDCCCBB0145B6CCF83710B337C8D03D8D663E6C7A2298E38672018M3BAJ" TargetMode="External"/><Relationship Id="rId330" Type="http://schemas.openxmlformats.org/officeDocument/2006/relationships/hyperlink" Target="consultantplus://offline/ref=DF3795668EDF6430079F234755DDCCCBB015546FC080710B337C8D03D8D663E6C7A2298E3867221BM3BAJ" TargetMode="External"/><Relationship Id="rId568" Type="http://schemas.openxmlformats.org/officeDocument/2006/relationships/hyperlink" Target="consultantplus://offline/ref=DF3795668EDF6430079F234755DDCCCBB7145A6EC0892C013B258101DFD93CF1C0EB258F386721M1B3J" TargetMode="External"/><Relationship Id="rId165" Type="http://schemas.openxmlformats.org/officeDocument/2006/relationships/hyperlink" Target="consultantplus://offline/ref=DF3795668EDF6430079F234755DDCCCBB510586ACE892C013B258101DFD93CF1C0EB258F386720M1B9J" TargetMode="External"/><Relationship Id="rId372" Type="http://schemas.openxmlformats.org/officeDocument/2006/relationships/hyperlink" Target="consultantplus://offline/ref=DF3795668EDF6430079F234755DDCCCBB0145D65C0892C013B258101DFD93CF1C0EB258F386720M1BFJ" TargetMode="External"/><Relationship Id="rId428" Type="http://schemas.openxmlformats.org/officeDocument/2006/relationships/hyperlink" Target="consultantplus://offline/ref=DF3795668EDF6430079F234755DDCCCBB0145A6DC985710B337C8D03D8D663E6C7A2298E38672219M3B1J" TargetMode="External"/><Relationship Id="rId232" Type="http://schemas.openxmlformats.org/officeDocument/2006/relationships/hyperlink" Target="consultantplus://offline/ref=DF3795668EDF6430079F234755DDCCCBB0135E6ECD8B710B337C8D03D8D663E6C7A2298E38672119M3BAJ" TargetMode="External"/><Relationship Id="rId274" Type="http://schemas.openxmlformats.org/officeDocument/2006/relationships/hyperlink" Target="consultantplus://offline/ref=DF3795668EDF6430079F234755DDCCCBB0175965C883710B337C8D03D8D663E6C7A2298E38672012M3BDJ" TargetMode="External"/><Relationship Id="rId481" Type="http://schemas.openxmlformats.org/officeDocument/2006/relationships/hyperlink" Target="consultantplus://offline/ref=DF3795668EDF6430079F234755DDCCCBB0175969CA8A710B337C8D03D8D663E6C7A2298E3867211EM3BBJ" TargetMode="External"/><Relationship Id="rId27" Type="http://schemas.openxmlformats.org/officeDocument/2006/relationships/hyperlink" Target="consultantplus://offline/ref=DF3795668EDF6430079F234755DDCCCBB015546FC080710B337C8D03D8D663E6C7A2298E3867221BM3B9J" TargetMode="External"/><Relationship Id="rId69" Type="http://schemas.openxmlformats.org/officeDocument/2006/relationships/hyperlink" Target="consultantplus://offline/ref=DF3795668EDF6430079F234755DDCCCBB0165E68CB892C013B258101DFD93CF1C0EB258F386723M1BCJ" TargetMode="External"/><Relationship Id="rId134" Type="http://schemas.openxmlformats.org/officeDocument/2006/relationships/hyperlink" Target="consultantplus://offline/ref=DF3795668EDF6430079F234755DDCCCBB0145B6CCF83710B337C8D03D8D663E6C7A2298E3867201FM3BEJ" TargetMode="External"/><Relationship Id="rId537" Type="http://schemas.openxmlformats.org/officeDocument/2006/relationships/hyperlink" Target="consultantplus://offline/ref=DF3795668EDF6430079F234755DDCCCBB0165B6BCD85710B337C8D03D8D663E6C7A2298E3867231AM3BBJ" TargetMode="External"/><Relationship Id="rId579" Type="http://schemas.openxmlformats.org/officeDocument/2006/relationships/hyperlink" Target="consultantplus://offline/ref=DF3795668EDF6430079F234755DDCCCBB0145A68CD85710B337C8D03D8D663E6C7A2298E38672519M3BBJ" TargetMode="External"/><Relationship Id="rId80" Type="http://schemas.openxmlformats.org/officeDocument/2006/relationships/hyperlink" Target="consultantplus://offline/ref=DF3795668EDF6430079F234755DDCCCBB0155C6FCB82710B337C8D03D8D663E6C7A2298E38672113M3B8J" TargetMode="External"/><Relationship Id="rId176" Type="http://schemas.openxmlformats.org/officeDocument/2006/relationships/hyperlink" Target="consultantplus://offline/ref=DF3795668EDF6430079F234755DDCCCBB0105B6FC887710B337C8D03D8D663E6C7A2298E38672119M3B9J" TargetMode="External"/><Relationship Id="rId341" Type="http://schemas.openxmlformats.org/officeDocument/2006/relationships/hyperlink" Target="consultantplus://offline/ref=DF3795668EDF6430079F234755DDCCCBB0145B6CCF83710B337C8D03D8D663E6C7A2298E38672012M3BDJ" TargetMode="External"/><Relationship Id="rId383" Type="http://schemas.openxmlformats.org/officeDocument/2006/relationships/hyperlink" Target="consultantplus://offline/ref=DF3795668EDF6430079F234755DDCCCBB0125A6BC0892C013B258101MDBFJ" TargetMode="External"/><Relationship Id="rId439" Type="http://schemas.openxmlformats.org/officeDocument/2006/relationships/hyperlink" Target="consultantplus://offline/ref=DF3795668EDF6430079F234755DDCCCBB0175F69CC82710B337C8D03D8D663E6C7A2298E38672319M3B9J" TargetMode="External"/><Relationship Id="rId590" Type="http://schemas.openxmlformats.org/officeDocument/2006/relationships/hyperlink" Target="consultantplus://offline/ref=DF3795668EDF6430079F234755DDCCCBB9195565C0892C013B258101DFD93CF1C0EB258F386726M1BDJ" TargetMode="External"/><Relationship Id="rId604" Type="http://schemas.openxmlformats.org/officeDocument/2006/relationships/hyperlink" Target="consultantplus://offline/ref=DF3795668EDF6430079F234755DDCCCBB016596FCA85710B337C8D03D8D663E6C7A2298E3867201FM3BBJ" TargetMode="External"/><Relationship Id="rId201" Type="http://schemas.openxmlformats.org/officeDocument/2006/relationships/hyperlink" Target="consultantplus://offline/ref=DF3795668EDF6430079F234755DDCCCBB8185A6BC8892C013B258101DFD93CF1C0EB258F386721M1BFJ" TargetMode="External"/><Relationship Id="rId222" Type="http://schemas.openxmlformats.org/officeDocument/2006/relationships/hyperlink" Target="consultantplus://offline/ref=DF3795668EDF6430079F234755DDCCCBB0165B6BCD85710B337C8D03D8D663E6C7A2298E3866271AM3BBJ" TargetMode="External"/><Relationship Id="rId243" Type="http://schemas.openxmlformats.org/officeDocument/2006/relationships/hyperlink" Target="consultantplus://offline/ref=DF3795668EDF6430079F3F5654B59998BC105C6ECD892C013B258101MDBFJ" TargetMode="External"/><Relationship Id="rId264" Type="http://schemas.openxmlformats.org/officeDocument/2006/relationships/hyperlink" Target="consultantplus://offline/ref=DF3795668EDF6430079F234755DDCCCBB0165F6FC086710B337C8D03D8D663E6C7A2298E3867221AM3B8J" TargetMode="External"/><Relationship Id="rId285" Type="http://schemas.openxmlformats.org/officeDocument/2006/relationships/hyperlink" Target="consultantplus://offline/ref=DF3795668EDF6430079F234755DDCCCBB017546ECB80710B337C8D03D8D663E6C7A2298E38672113M3B8J" TargetMode="External"/><Relationship Id="rId450" Type="http://schemas.openxmlformats.org/officeDocument/2006/relationships/hyperlink" Target="consultantplus://offline/ref=DF3795668EDF6430079F234755DDCCCBB0165B6BCD85710B337C8D03D8D663E6C7A2298E3866241CM3B1J" TargetMode="External"/><Relationship Id="rId471" Type="http://schemas.openxmlformats.org/officeDocument/2006/relationships/hyperlink" Target="consultantplus://offline/ref=DF3795668EDF6430079F234755DDCCCBB0165A6ECD85710B337C8D03D8MDB6J" TargetMode="External"/><Relationship Id="rId506" Type="http://schemas.openxmlformats.org/officeDocument/2006/relationships/hyperlink" Target="consultantplus://offline/ref=DF3795668EDF6430079F234755DDCCCBB0165E64C887710B337C8D03D8MDB6J" TargetMode="External"/><Relationship Id="rId17" Type="http://schemas.openxmlformats.org/officeDocument/2006/relationships/hyperlink" Target="consultantplus://offline/ref=DF3795668EDF6430079F234755DDCCCBB5145B69CD892C013B258101DFD93CF1C0EB258F386720M1BAJ" TargetMode="External"/><Relationship Id="rId38" Type="http://schemas.openxmlformats.org/officeDocument/2006/relationships/hyperlink" Target="consultantplus://offline/ref=DF3795668EDF6430079F234755DDCCCBB0125E6AC98B710B337C8D03D8D663E6C7A2298E3867211DM3B8J" TargetMode="External"/><Relationship Id="rId59" Type="http://schemas.openxmlformats.org/officeDocument/2006/relationships/hyperlink" Target="consultantplus://offline/ref=DF3795668EDF6430079F234755DDCCCBB0175C6DCE81710B337C8D03D8D663E6C7A2298E3867211AM3BEJ" TargetMode="External"/><Relationship Id="rId103" Type="http://schemas.openxmlformats.org/officeDocument/2006/relationships/hyperlink" Target="consultantplus://offline/ref=DF3795668EDF6430079F234755DDCCCBB6135C68CC892C013B258101DFD93CF1C0EB258F386726M1B9J" TargetMode="External"/><Relationship Id="rId124" Type="http://schemas.openxmlformats.org/officeDocument/2006/relationships/hyperlink" Target="consultantplus://offline/ref=DF3795668EDF6430079F234755DDCCCBB0145B6CCF83710B337C8D03D8D663E6C7A2298E38672018M3BCJ" TargetMode="External"/><Relationship Id="rId310" Type="http://schemas.openxmlformats.org/officeDocument/2006/relationships/hyperlink" Target="consultantplus://offline/ref=DF3795668EDF6430079F234755DDCCCBB0165B6BCD85710B337C8D03D8D663E6C7A2298E3866281BM3BDJ" TargetMode="External"/><Relationship Id="rId492" Type="http://schemas.openxmlformats.org/officeDocument/2006/relationships/hyperlink" Target="consultantplus://offline/ref=DF3795668EDF6430079F234755DDCCCBB0165B6BCD85710B337C8D03D8D663E6C7A2298E38652019M3BDJ" TargetMode="External"/><Relationship Id="rId527" Type="http://schemas.openxmlformats.org/officeDocument/2006/relationships/hyperlink" Target="consultantplus://offline/ref=DF3795668EDF6430079F234755DDCCCBB0175A6CCB82710B337C8D03D8D663E6C7A2298E3866231EM3BEJ" TargetMode="External"/><Relationship Id="rId548" Type="http://schemas.openxmlformats.org/officeDocument/2006/relationships/hyperlink" Target="consultantplus://offline/ref=DF3795668EDF6430079F234755DDCCCBB0165E6ACB84710B337C8D03D8D663E6C7A2298E3867231BM3BCJ" TargetMode="External"/><Relationship Id="rId569" Type="http://schemas.openxmlformats.org/officeDocument/2006/relationships/hyperlink" Target="consultantplus://offline/ref=DF3795668EDF6430079F234755DDCCCBB0165E65CF8B710B337C8D03D8D663E6C7A2298E3867211AM3B8J" TargetMode="External"/><Relationship Id="rId70" Type="http://schemas.openxmlformats.org/officeDocument/2006/relationships/hyperlink" Target="consultantplus://offline/ref=DF3795668EDF6430079F234755DDCCCBB0165B65CB84710B337C8D03D8D663E6C7A2298E3867211FM3B8J" TargetMode="External"/><Relationship Id="rId91" Type="http://schemas.openxmlformats.org/officeDocument/2006/relationships/hyperlink" Target="consultantplus://offline/ref=DF3795668EDF6430079F234755DDCCCBB0145A6CCB81710B337C8D03D8D663E6C7A2298BM3BAJ" TargetMode="External"/><Relationship Id="rId145" Type="http://schemas.openxmlformats.org/officeDocument/2006/relationships/hyperlink" Target="consultantplus://offline/ref=DF3795668EDF6430079F234755DDCCCBB0145B6CCF83710B337C8D03D8D663E6C7A2298E3867201EM3BEJ" TargetMode="External"/><Relationship Id="rId166" Type="http://schemas.openxmlformats.org/officeDocument/2006/relationships/hyperlink" Target="consultantplus://offline/ref=DF3795668EDF6430079F234755DDCCCBB0155C6FCB82710B337C8D03D8D663E6C7A2298E38672113M3BBJ" TargetMode="External"/><Relationship Id="rId187" Type="http://schemas.openxmlformats.org/officeDocument/2006/relationships/hyperlink" Target="consultantplus://offline/ref=DF3795668EDF6430079F234755DDCCCBB0165B6BCD85710B337C8D03D8D663E6C7A2298E3867291BM3BEJ" TargetMode="External"/><Relationship Id="rId331" Type="http://schemas.openxmlformats.org/officeDocument/2006/relationships/hyperlink" Target="consultantplus://offline/ref=DF3795668EDF6430079F234755DDCCCBB015546FC182710B337C8D03D8D663E6C7A2298E3867241AM3B9J" TargetMode="External"/><Relationship Id="rId352" Type="http://schemas.openxmlformats.org/officeDocument/2006/relationships/hyperlink" Target="consultantplus://offline/ref=DF3795668EDF6430079F234755DDCCCBB0145B6CCF83710B337C8D03D8D663E6C7A2298E3867231BM3BAJ" TargetMode="External"/><Relationship Id="rId373" Type="http://schemas.openxmlformats.org/officeDocument/2006/relationships/hyperlink" Target="consultantplus://offline/ref=DF3795668EDF6430079F234755DDCCCBB0135868CA892C013B258101MDBFJ" TargetMode="External"/><Relationship Id="rId394" Type="http://schemas.openxmlformats.org/officeDocument/2006/relationships/hyperlink" Target="consultantplus://offline/ref=DF3795668EDF6430079F234755DDCCCBB9175B6CCC892C013B258101DFD93CF1C0EB258F386722M1BBJ" TargetMode="External"/><Relationship Id="rId408" Type="http://schemas.openxmlformats.org/officeDocument/2006/relationships/hyperlink" Target="consultantplus://offline/ref=DF3795668EDF6430079F234755DDCCCBB017586ACB81710B337C8D03D8MDB6J" TargetMode="External"/><Relationship Id="rId429" Type="http://schemas.openxmlformats.org/officeDocument/2006/relationships/hyperlink" Target="consultantplus://offline/ref=DF3795668EDF6430079F234755DDCCCBB0145A6DC985710B337C8D03D8D663E6C7A2298E38672218M3BBJ" TargetMode="External"/><Relationship Id="rId580" Type="http://schemas.openxmlformats.org/officeDocument/2006/relationships/hyperlink" Target="consultantplus://offline/ref=DF3795668EDF6430079F3F5654B59998BC105F6FCF892C013B258101MDBFJ" TargetMode="External"/><Relationship Id="rId615" Type="http://schemas.openxmlformats.org/officeDocument/2006/relationships/hyperlink" Target="consultantplus://offline/ref=DF3795668EDF6430079F234755DDCCCBB0135E6ECD8B710B337C8D03D8D663E6C7A2298E38672119M3BEJ" TargetMode="External"/><Relationship Id="rId1" Type="http://schemas.openxmlformats.org/officeDocument/2006/relationships/styles" Target="styles.xml"/><Relationship Id="rId212" Type="http://schemas.openxmlformats.org/officeDocument/2006/relationships/hyperlink" Target="consultantplus://offline/ref=DF3795668EDF6430079F234755DDCCCBB0165B6BCD85710B337C8D03D8D663E6C7A2298E38662913M3BDJ" TargetMode="External"/><Relationship Id="rId233" Type="http://schemas.openxmlformats.org/officeDocument/2006/relationships/hyperlink" Target="consultantplus://offline/ref=DF3795668EDF6430079F234755DDCCCBB012546BCB86710B337C8D03D8D663E6C7A2298E3867211FM3B1J" TargetMode="External"/><Relationship Id="rId254" Type="http://schemas.openxmlformats.org/officeDocument/2006/relationships/hyperlink" Target="consultantplus://offline/ref=DF3795668EDF6430079F234755DDCCCBB0165B6BCD85710B337C8D03D8D663E6C7A2298E3865211EM3B1J" TargetMode="External"/><Relationship Id="rId440" Type="http://schemas.openxmlformats.org/officeDocument/2006/relationships/hyperlink" Target="consultantplus://offline/ref=DF3795668EDF6430079F234755DDCCCBB0175F69CC82710B337C8D03D8D663E6C7A2298E3867231EM3BBJ" TargetMode="External"/><Relationship Id="rId28" Type="http://schemas.openxmlformats.org/officeDocument/2006/relationships/hyperlink" Target="consultantplus://offline/ref=DF3795668EDF6430079F234755DDCCCBB0165F6ACD8A710B337C8D03D8D663E6C7A2298E3867201DM3BAJ" TargetMode="External"/><Relationship Id="rId49" Type="http://schemas.openxmlformats.org/officeDocument/2006/relationships/hyperlink" Target="consultantplus://offline/ref=DF3795668EDF6430079F234755DDCCCBB0135E6FCB83710B337C8D03D8D663E6C7A2298E3867231DM3BBJ" TargetMode="External"/><Relationship Id="rId114" Type="http://schemas.openxmlformats.org/officeDocument/2006/relationships/hyperlink" Target="consultantplus://offline/ref=DF3795668EDF6430079F234755DDCCCBB0165B6BCD85710B337C8D03D8D663E6C7A2298E38652018M3B9J" TargetMode="External"/><Relationship Id="rId275" Type="http://schemas.openxmlformats.org/officeDocument/2006/relationships/hyperlink" Target="consultantplus://offline/ref=DF3795668EDF6430079F234755DDCCCBB4125964C0892C013B258101DFD93CF1C0EB258F386720M1B8J" TargetMode="External"/><Relationship Id="rId296" Type="http://schemas.openxmlformats.org/officeDocument/2006/relationships/hyperlink" Target="consultantplus://offline/ref=DF3795668EDF6430079F234755DDCCCBB0165C6CC986710B337C8D03D8D663E6C7A2298E3867271CM3B1J" TargetMode="External"/><Relationship Id="rId300" Type="http://schemas.openxmlformats.org/officeDocument/2006/relationships/hyperlink" Target="consultantplus://offline/ref=DF3795668EDF6430079F234755DDCCCBB0165B6BCD85710B337C8D03D8D663E6C7A2298E38662819M3BEJ" TargetMode="External"/><Relationship Id="rId461" Type="http://schemas.openxmlformats.org/officeDocument/2006/relationships/hyperlink" Target="consultantplus://offline/ref=DF3795668EDF6430079F234755DDCCCBB017596CC982710B337C8D03D8D663E6C7A2298E38672319M3BEJ" TargetMode="External"/><Relationship Id="rId482" Type="http://schemas.openxmlformats.org/officeDocument/2006/relationships/hyperlink" Target="consultantplus://offline/ref=DF3795668EDF6430079F234755DDCCCBB0175969CA8A710B337C8D03D8D663E6C7A2298E3867211EM3BCJ" TargetMode="External"/><Relationship Id="rId517" Type="http://schemas.openxmlformats.org/officeDocument/2006/relationships/hyperlink" Target="consultantplus://offline/ref=DF3795668EDF6430079F234755DDCCCBB0165B6BCD85710B337C8D03D8D663E6C7A2298E3866291CM3BAJ" TargetMode="External"/><Relationship Id="rId538" Type="http://schemas.openxmlformats.org/officeDocument/2006/relationships/hyperlink" Target="consultantplus://offline/ref=DF3795668EDF6430079F234755DDCCCBB0155469C88A710B337C8D03D8D663E6C7A2298E38672218M3B8J" TargetMode="External"/><Relationship Id="rId559" Type="http://schemas.openxmlformats.org/officeDocument/2006/relationships/hyperlink" Target="consultantplus://offline/ref=DF3795668EDF6430079F234755DDCCCBB0165E6ACB84710B337C8D03D8D663E6C7A2298E3867231AM3BCJ" TargetMode="External"/><Relationship Id="rId60" Type="http://schemas.openxmlformats.org/officeDocument/2006/relationships/hyperlink" Target="consultantplus://offline/ref=DF3795668EDF6430079F234755DDCCCBB0175965C883710B337C8D03D8D663E6C7A2298E38672012M3B9J" TargetMode="External"/><Relationship Id="rId81" Type="http://schemas.openxmlformats.org/officeDocument/2006/relationships/hyperlink" Target="consultantplus://offline/ref=DF3795668EDF6430079F234755DDCCCBB0155C6FCB82710B337C8D03D8D663E6C7A2298E38672113M3B9J" TargetMode="External"/><Relationship Id="rId135" Type="http://schemas.openxmlformats.org/officeDocument/2006/relationships/hyperlink" Target="consultantplus://offline/ref=DF3795668EDF6430079F234755DDCCCBB0145B6CCF83710B337C8D03D8D663E6C7A2298E3867201FM3B0J" TargetMode="External"/><Relationship Id="rId156" Type="http://schemas.openxmlformats.org/officeDocument/2006/relationships/hyperlink" Target="consultantplus://offline/ref=DF3795668EDF6430079F234755DDCCCBB0145B6CCF83710B337C8D03D8D663E6C7A2298E3867201DM3B0J" TargetMode="External"/><Relationship Id="rId177" Type="http://schemas.openxmlformats.org/officeDocument/2006/relationships/hyperlink" Target="consultantplus://offline/ref=DF3795668EDF6430079F234755DDCCCBB0165F68CE8B710B337C8D03D8D663E6C7A2298E38672218M3BBJ" TargetMode="External"/><Relationship Id="rId198" Type="http://schemas.openxmlformats.org/officeDocument/2006/relationships/hyperlink" Target="consultantplus://offline/ref=DF3795668EDF6430079F3F5654B59998BC105C6FCE892C013B258101MDBFJ" TargetMode="External"/><Relationship Id="rId321" Type="http://schemas.openxmlformats.org/officeDocument/2006/relationships/hyperlink" Target="consultantplus://offline/ref=DF3795668EDF6430079F234755DDCCCBB0165B6BCD85710B337C8D03D8D663E6C7A2298E38662412M3BFJ" TargetMode="External"/><Relationship Id="rId342" Type="http://schemas.openxmlformats.org/officeDocument/2006/relationships/hyperlink" Target="consultantplus://offline/ref=DF3795668EDF6430079F234755DDCCCBB0145B6CCF83710B337C8D03D8D663E6C7A2298E38672012M3BEJ" TargetMode="External"/><Relationship Id="rId363" Type="http://schemas.openxmlformats.org/officeDocument/2006/relationships/hyperlink" Target="consultantplus://offline/ref=DF3795668EDF6430079F234755DDCCCBB0165B6FC08A710B337C8D03D8D663E6C7A2298E38672818M3B0J" TargetMode="External"/><Relationship Id="rId384" Type="http://schemas.openxmlformats.org/officeDocument/2006/relationships/hyperlink" Target="consultantplus://offline/ref=DF3795668EDF6430079F234755DDCCCBB0165B6BCD85710B337C8D03D8D663E6C7A2298E3866281DM3BDJ" TargetMode="External"/><Relationship Id="rId419" Type="http://schemas.openxmlformats.org/officeDocument/2006/relationships/hyperlink" Target="consultantplus://offline/ref=DF3795668EDF6430079F234755DDCCCBB0145C64CB83710B337C8D03D8D663E6C7A2298E3867211BM3BDJ" TargetMode="External"/><Relationship Id="rId570" Type="http://schemas.openxmlformats.org/officeDocument/2006/relationships/hyperlink" Target="consultantplus://offline/ref=DF3795668EDF6430079F234755DDCCCBB0165E65CF8B710B337C8D03D8D663E6C7A2298E3867211AM3B9J" TargetMode="External"/><Relationship Id="rId591" Type="http://schemas.openxmlformats.org/officeDocument/2006/relationships/hyperlink" Target="consultantplus://offline/ref=DF3795668EDF6430079F234755DDCCCBB0155C68CE80710B337C8D03D8D663E6C7A2298E3867201FM3B0J" TargetMode="External"/><Relationship Id="rId605" Type="http://schemas.openxmlformats.org/officeDocument/2006/relationships/hyperlink" Target="consultantplus://offline/ref=DF3795668EDF6430079F234755DDCCCBB0165B6BCD85710B337C8D03D8D663E6C7A2298E38672112M3BBJ" TargetMode="External"/><Relationship Id="rId626" Type="http://schemas.openxmlformats.org/officeDocument/2006/relationships/hyperlink" Target="consultantplus://offline/ref=DF3795668EDF6430079F234755DDCCCBB0165B6BCD85710B337C8D03D8D663E6C7A2298E38662912M3BFJ" TargetMode="External"/><Relationship Id="rId202" Type="http://schemas.openxmlformats.org/officeDocument/2006/relationships/hyperlink" Target="consultantplus://offline/ref=DF3795668EDF6430079F234755DDCCCBB617586BC9892C013B258101DFD93CF1C0EB258F386625M1BEJ" TargetMode="External"/><Relationship Id="rId223" Type="http://schemas.openxmlformats.org/officeDocument/2006/relationships/hyperlink" Target="consultantplus://offline/ref=DF3795668EDF6430079F234755DDCCCBB0165B6BCD85710B337C8D03D8D663E6C7A2298E38662912M3BFJ" TargetMode="External"/><Relationship Id="rId244" Type="http://schemas.openxmlformats.org/officeDocument/2006/relationships/hyperlink" Target="consultantplus://offline/ref=DF3795668EDF6430079F234755DDCCCBB0165A6ECD87710B337C8D03D8D663E6C7A2298E38672212M3BEJ" TargetMode="External"/><Relationship Id="rId430" Type="http://schemas.openxmlformats.org/officeDocument/2006/relationships/hyperlink" Target="consultantplus://offline/ref=DF3795668EDF6430079F234755DDCCCBB0145A6DC985710B337C8D03D8D663E6C7A2298E38672218M3B0J" TargetMode="External"/><Relationship Id="rId18" Type="http://schemas.openxmlformats.org/officeDocument/2006/relationships/hyperlink" Target="consultantplus://offline/ref=DF3795668EDF6430079F234755DDCCCBB017546ECB80710B337C8D03D8D663E6C7A2298E3867211CM3B0J" TargetMode="External"/><Relationship Id="rId39" Type="http://schemas.openxmlformats.org/officeDocument/2006/relationships/hyperlink" Target="consultantplus://offline/ref=DF3795668EDF6430079F234755DDCCCBB015546ECF85710B337C8D03D8D663E6C7A2298E3867231FM3BCJ" TargetMode="External"/><Relationship Id="rId265" Type="http://schemas.openxmlformats.org/officeDocument/2006/relationships/hyperlink" Target="consultantplus://offline/ref=DF3795668EDF6430079F234755DDCCCBB0165F6FC986710B337C8D03D8D663E6C7A2298E3867211BM3B1J" TargetMode="External"/><Relationship Id="rId286" Type="http://schemas.openxmlformats.org/officeDocument/2006/relationships/hyperlink" Target="consultantplus://offline/ref=DF3795668EDF6430079F234755DDCCCBB0165D6EC18B710B337C8D03D8D663E6C7A2298E3867241AM3B0J" TargetMode="External"/><Relationship Id="rId451" Type="http://schemas.openxmlformats.org/officeDocument/2006/relationships/hyperlink" Target="consultantplus://offline/ref=DF3795668EDF6430079F234755DDCCCBB0165B6BCD85710B337C8D03D8D663E6C7A2298E38662912M3B0J" TargetMode="External"/><Relationship Id="rId472" Type="http://schemas.openxmlformats.org/officeDocument/2006/relationships/hyperlink" Target="consultantplus://offline/ref=DF3795668EDF6430079F234755DDCCCBB0165B6BCD85710B337C8D03D8D663E6C7A2298E3865211AM3BDJ" TargetMode="External"/><Relationship Id="rId493" Type="http://schemas.openxmlformats.org/officeDocument/2006/relationships/hyperlink" Target="consultantplus://offline/ref=DF3795668EDF6430079F234755DDCCCBB0165B6BCD85710B337C8D03D8D663E6C7A2298E3865201EM3B9J" TargetMode="External"/><Relationship Id="rId507" Type="http://schemas.openxmlformats.org/officeDocument/2006/relationships/hyperlink" Target="consultantplus://offline/ref=DF3795668EDF6430079F234755DDCCCBB0165F69CB81710B337C8D03D8MDB6J" TargetMode="External"/><Relationship Id="rId528" Type="http://schemas.openxmlformats.org/officeDocument/2006/relationships/hyperlink" Target="consultantplus://offline/ref=DF3795668EDF6430079F234755DDCCCBB0165F6BC982710B337C8D03D8D663E6C7A2298E38672212M3BAJ" TargetMode="External"/><Relationship Id="rId549" Type="http://schemas.openxmlformats.org/officeDocument/2006/relationships/hyperlink" Target="consultantplus://offline/ref=DF3795668EDF6430079F234755DDCCCBB0165E6ACB84710B337C8D03D8D663E6C7A2298E3867231BM3BDJ" TargetMode="External"/><Relationship Id="rId50" Type="http://schemas.openxmlformats.org/officeDocument/2006/relationships/hyperlink" Target="consultantplus://offline/ref=DF3795668EDF6430079F234755DDCCCBB0135E6ECD8B710B337C8D03D8D663E6C7A2298E3867211AM3B0J" TargetMode="External"/><Relationship Id="rId104" Type="http://schemas.openxmlformats.org/officeDocument/2006/relationships/hyperlink" Target="consultantplus://offline/ref=DF3795668EDF6430079F234755DDCCCBB0125A6FCE82710B337C8D03D8D663E6C7A2298E3867211AM3B8J" TargetMode="External"/><Relationship Id="rId125" Type="http://schemas.openxmlformats.org/officeDocument/2006/relationships/hyperlink" Target="consultantplus://offline/ref=DF3795668EDF6430079F234755DDCCCBB0145B6CCF83710B337C8D03D8D663E6C7A2298E38672018M3BEJ" TargetMode="External"/><Relationship Id="rId146" Type="http://schemas.openxmlformats.org/officeDocument/2006/relationships/hyperlink" Target="consultantplus://offline/ref=DF3795668EDF6430079F234755DDCCCBB0145B6CCF83710B337C8D03D8D663E6C7A2298E3867201EM3B0J" TargetMode="External"/><Relationship Id="rId167" Type="http://schemas.openxmlformats.org/officeDocument/2006/relationships/hyperlink" Target="consultantplus://offline/ref=DF3795668EDF6430079F234755DDCCCBB0165E64C985710B337C8D03D8D663E6C7A2298E3867201EM3BFJ" TargetMode="External"/><Relationship Id="rId188" Type="http://schemas.openxmlformats.org/officeDocument/2006/relationships/hyperlink" Target="consultantplus://offline/ref=DF3795668EDF6430079F234755DDCCCBB0165E6ACB84710B337C8D03D8D663E6C7A2298E38672013M3BBJ" TargetMode="External"/><Relationship Id="rId311" Type="http://schemas.openxmlformats.org/officeDocument/2006/relationships/hyperlink" Target="consultantplus://offline/ref=DF3795668EDF6430079F234755DDCCCBB0165B6BCD85710B337C8D03D8D663E6C7A2298E3866211CM3BFJ" TargetMode="External"/><Relationship Id="rId332" Type="http://schemas.openxmlformats.org/officeDocument/2006/relationships/hyperlink" Target="consultantplus://offline/ref=DF3795668EDF6430079F234755DDCCCBB015546ECF85710B337C8D03D8D663E6C7A2298E3867231FM3BDJ" TargetMode="External"/><Relationship Id="rId353" Type="http://schemas.openxmlformats.org/officeDocument/2006/relationships/hyperlink" Target="consultantplus://offline/ref=DF3795668EDF6430079F3F5654B59998BC10546EC8892C013B258101MDBFJ" TargetMode="External"/><Relationship Id="rId374" Type="http://schemas.openxmlformats.org/officeDocument/2006/relationships/hyperlink" Target="consultantplus://offline/ref=DF3795668EDF6430079F234755DDCCCBB0145D65C0892C013B258101DFD93CF1C0EB258F386720M1BFJ" TargetMode="External"/><Relationship Id="rId395" Type="http://schemas.openxmlformats.org/officeDocument/2006/relationships/hyperlink" Target="consultantplus://offline/ref=DF3795668EDF6430079F234755DDCCCBB016546EC08B710B337C8D03D8D663E6C7A2298E38672213M3BFJ" TargetMode="External"/><Relationship Id="rId409" Type="http://schemas.openxmlformats.org/officeDocument/2006/relationships/hyperlink" Target="consultantplus://offline/ref=DF3795668EDF6430079F234755DDCCCBB0165B6BCD85710B337C8D03D8D663E6C7A2298E38652112M3BFJ" TargetMode="External"/><Relationship Id="rId560" Type="http://schemas.openxmlformats.org/officeDocument/2006/relationships/hyperlink" Target="consultantplus://offline/ref=DF3795668EDF6430079F234755DDCCCBB0165E6ACB84710B337C8D03D8D663E6C7A2298E3867231AM3BFJ" TargetMode="External"/><Relationship Id="rId581" Type="http://schemas.openxmlformats.org/officeDocument/2006/relationships/hyperlink" Target="consultantplus://offline/ref=DF3795668EDF6430079F234755DDCCCBB0165B6FCF83710B337C8D03D8D663E6C7A2298E3866211BM3BDJ" TargetMode="External"/><Relationship Id="rId71" Type="http://schemas.openxmlformats.org/officeDocument/2006/relationships/hyperlink" Target="consultantplus://offline/ref=DF3795668EDF6430079F234755DDCCCBB0165B6BCD85710B337C8D03D8D663E6C7A2298E38672613M3B1J" TargetMode="External"/><Relationship Id="rId92" Type="http://schemas.openxmlformats.org/officeDocument/2006/relationships/hyperlink" Target="consultantplus://offline/ref=DF3795668EDF6430079F234755DDCCCBB0165B6BCD85710B337C8D03D8D663E6C7A2298E38662912M3BFJ" TargetMode="External"/><Relationship Id="rId213" Type="http://schemas.openxmlformats.org/officeDocument/2006/relationships/hyperlink" Target="consultantplus://offline/ref=DF3795668EDF6430079F234755DDCCCBB0165F69CA82710B337C8D03D8MDB6J" TargetMode="External"/><Relationship Id="rId234" Type="http://schemas.openxmlformats.org/officeDocument/2006/relationships/hyperlink" Target="consultantplus://offline/ref=DF3795668EDF6430079F234755DDCCCBB212556ECF892C013B258101MDBFJ" TargetMode="External"/><Relationship Id="rId420" Type="http://schemas.openxmlformats.org/officeDocument/2006/relationships/hyperlink" Target="consultantplus://offline/ref=DF3795668EDF6430079F234755DDCCCBB0175A6FCB81710B337C8D03D8D663E6C7A2298E3867211DM3BBJ" TargetMode="External"/><Relationship Id="rId616" Type="http://schemas.openxmlformats.org/officeDocument/2006/relationships/hyperlink" Target="consultantplus://offline/ref=DF3795668EDF6430079F234755DDCCCBB012546BCB86710B337C8D03D8D663E6C7A2298E3867211FM3B1J" TargetMode="External"/><Relationship Id="rId2" Type="http://schemas.microsoft.com/office/2007/relationships/stylesWithEffects" Target="stylesWithEffects.xml"/><Relationship Id="rId29" Type="http://schemas.openxmlformats.org/officeDocument/2006/relationships/hyperlink" Target="consultantplus://offline/ref=DF3795668EDF6430079F234755DDCCCBB0145A69CA82710B337C8D03D8D663E6C7A2298E38672119M3BBJ" TargetMode="External"/><Relationship Id="rId255" Type="http://schemas.openxmlformats.org/officeDocument/2006/relationships/hyperlink" Target="consultantplus://offline/ref=DF3795668EDF6430079F234755DDCCCBB0165F6ACD8A710B337C8D03D8D663E6C7A2298E3867201CM3B9J" TargetMode="External"/><Relationship Id="rId276" Type="http://schemas.openxmlformats.org/officeDocument/2006/relationships/hyperlink" Target="consultantplus://offline/ref=DF3795668EDF6430079F234755DDCCCBB0165D6EC18B710B337C8D03D8D663E6C7A2298E3867251AM3BFJ" TargetMode="External"/><Relationship Id="rId297" Type="http://schemas.openxmlformats.org/officeDocument/2006/relationships/hyperlink" Target="consultantplus://offline/ref=DF3795668EDF6430079F3F5654B59998BC105B6BC2D42609622983M0B6J" TargetMode="External"/><Relationship Id="rId441" Type="http://schemas.openxmlformats.org/officeDocument/2006/relationships/hyperlink" Target="consultantplus://offline/ref=DF3795668EDF6430079F234755DDCCCBB0165B6BCD85710B337C8D03D8D663E6C7A2298E38662913M3BFJ" TargetMode="External"/><Relationship Id="rId462" Type="http://schemas.openxmlformats.org/officeDocument/2006/relationships/hyperlink" Target="consultantplus://offline/ref=DF3795668EDF6430079F234755DDCCCBB0165B6BCD85710B337C8D03D8D663E6C7A2298E3865211AM3BDJ" TargetMode="External"/><Relationship Id="rId483" Type="http://schemas.openxmlformats.org/officeDocument/2006/relationships/hyperlink" Target="consultantplus://offline/ref=DF3795668EDF6430079F234755DDCCCBB0165B6BCD85710B337C8D03D8D663E6C7A2298E3865211EM3B1J" TargetMode="External"/><Relationship Id="rId518" Type="http://schemas.openxmlformats.org/officeDocument/2006/relationships/hyperlink" Target="consultantplus://offline/ref=DF3795668EDF6430079F234755DDCCCBB0165B6BCD85710B337C8D03D8D663E6C7A2298E3866291CM3BDJ" TargetMode="External"/><Relationship Id="rId539" Type="http://schemas.openxmlformats.org/officeDocument/2006/relationships/hyperlink" Target="consultantplus://offline/ref=DF3795668EDF6430079F234755DDCCCBB0165E6ACB84710B337C8D03D8D663E6C7A2298E38672012M3BAJ" TargetMode="External"/><Relationship Id="rId40" Type="http://schemas.openxmlformats.org/officeDocument/2006/relationships/hyperlink" Target="consultantplus://offline/ref=DF3795668EDF6430079F234755DDCCCBB9175B6DCA892C013B258101DFD93CF1C0EB258F386721M1B2J" TargetMode="External"/><Relationship Id="rId115" Type="http://schemas.openxmlformats.org/officeDocument/2006/relationships/hyperlink" Target="consultantplus://offline/ref=DF3795668EDF6430079F234755DDCCCBB0165B6BCD85710B337C8D03D8D663E6C7A2298E38672112M3B9J" TargetMode="External"/><Relationship Id="rId136" Type="http://schemas.openxmlformats.org/officeDocument/2006/relationships/hyperlink" Target="consultantplus://offline/ref=DF3795668EDF6430079F234755DDCCCBB0145B6CCF83710B337C8D03D8D663E6C7A2298E3867201FM3B1J" TargetMode="External"/><Relationship Id="rId157" Type="http://schemas.openxmlformats.org/officeDocument/2006/relationships/hyperlink" Target="consultantplus://offline/ref=DF3795668EDF6430079F234755DDCCCBB0145B6CCF83710B337C8D03D8D663E6C7A2298E3867201CM3B8J" TargetMode="External"/><Relationship Id="rId178" Type="http://schemas.openxmlformats.org/officeDocument/2006/relationships/hyperlink" Target="consultantplus://offline/ref=DF3795668EDF6430079F234755DDCCCBB0165F6ACD8A710B337C8D03D8D663E6C7A2298E3867201DM3BCJ" TargetMode="External"/><Relationship Id="rId301" Type="http://schemas.openxmlformats.org/officeDocument/2006/relationships/hyperlink" Target="consultantplus://offline/ref=DF3795668EDF6430079F234755DDCCCBB0165B6BCD85710B337C8D03D8D663E6C7A2298E3866241CM3BCJ" TargetMode="External"/><Relationship Id="rId322" Type="http://schemas.openxmlformats.org/officeDocument/2006/relationships/hyperlink" Target="consultantplus://offline/ref=DF3795668EDF6430079F234755DDCCCBB0165B6BCD85710B337C8D03D8D663E6C7A2298E38652019M3BEJ" TargetMode="External"/><Relationship Id="rId343" Type="http://schemas.openxmlformats.org/officeDocument/2006/relationships/hyperlink" Target="consultantplus://offline/ref=DF3795668EDF6430079F234755DDCCCBB0145B6CCF83710B337C8D03D8D663E6C7A2298E38672012M3BFJ" TargetMode="External"/><Relationship Id="rId364" Type="http://schemas.openxmlformats.org/officeDocument/2006/relationships/hyperlink" Target="consultantplus://offline/ref=DF3795668EDF6430079F234755DDCCCBB017556ACC84710B337C8D03D8MDB6J" TargetMode="External"/><Relationship Id="rId550" Type="http://schemas.openxmlformats.org/officeDocument/2006/relationships/hyperlink" Target="consultantplus://offline/ref=DF3795668EDF6430079F234755DDCCCBB0105A64CC85710B337C8D03D8D663E6C7A2298E3867211AM3B9J" TargetMode="External"/><Relationship Id="rId61" Type="http://schemas.openxmlformats.org/officeDocument/2006/relationships/hyperlink" Target="consultantplus://offline/ref=DF3795668EDF6430079F234755DDCCCBB0175965C880710B337C8D03D8D663E6C7A2298E38672018M3BDJ" TargetMode="External"/><Relationship Id="rId82" Type="http://schemas.openxmlformats.org/officeDocument/2006/relationships/hyperlink" Target="consultantplus://offline/ref=DF3795668EDF6430079F234755DDCCCBB017586BCA81710B337C8D03D8MDB6J" TargetMode="External"/><Relationship Id="rId199" Type="http://schemas.openxmlformats.org/officeDocument/2006/relationships/hyperlink" Target="consultantplus://offline/ref=DF3795668EDF6430079F234755DDCCCBB0125E6AC98B710B337C8D03D8D663E6C7A2298E3867211DM3BBJ" TargetMode="External"/><Relationship Id="rId203" Type="http://schemas.openxmlformats.org/officeDocument/2006/relationships/hyperlink" Target="consultantplus://offline/ref=DF3795668EDF6430079F234755DDCCCBB0125E6AC98B710B337C8D03D8D663E6C7A2298E3867211DM3BCJ" TargetMode="External"/><Relationship Id="rId385" Type="http://schemas.openxmlformats.org/officeDocument/2006/relationships/hyperlink" Target="consultantplus://offline/ref=DF3795668EDF6430079F234755DDCCCBB2125F65CE892C013B258101DFD93CF1C0EB258F386720M1BCJ" TargetMode="External"/><Relationship Id="rId571" Type="http://schemas.openxmlformats.org/officeDocument/2006/relationships/hyperlink" Target="consultantplus://offline/ref=DF3795668EDF6430079F234755DDCCCBB7145A6EC0892C013B258101DFD93CF1C0EB258F386721M1B2J" TargetMode="External"/><Relationship Id="rId592" Type="http://schemas.openxmlformats.org/officeDocument/2006/relationships/hyperlink" Target="consultantplus://offline/ref=DF3795668EDF6430079F234755DDCCCBB2115E6CCB892C013B258101DFD93CF1C0EB258F386724M1BFJ" TargetMode="External"/><Relationship Id="rId606" Type="http://schemas.openxmlformats.org/officeDocument/2006/relationships/hyperlink" Target="consultantplus://offline/ref=DF3795668EDF6430079F234755DDCCCBB0175A6DC087710B337C8D03D8D663E6C7A2298E3867201AM3B8J" TargetMode="External"/><Relationship Id="rId627" Type="http://schemas.openxmlformats.org/officeDocument/2006/relationships/fontTable" Target="fontTable.xml"/><Relationship Id="rId19" Type="http://schemas.openxmlformats.org/officeDocument/2006/relationships/hyperlink" Target="consultantplus://offline/ref=DF3795668EDF6430079F234755DDCCCBB015556ACE8A710B337C8D03D8D663E6C7A2298E3867211AM3B1J" TargetMode="External"/><Relationship Id="rId224" Type="http://schemas.openxmlformats.org/officeDocument/2006/relationships/hyperlink" Target="consultantplus://offline/ref=DF3795668EDF6430079F234755DDCCCBB0135E6ECD8B710B337C8D03D8D663E6C7A2298E3867211AM3B1J" TargetMode="External"/><Relationship Id="rId245" Type="http://schemas.openxmlformats.org/officeDocument/2006/relationships/hyperlink" Target="consultantplus://offline/ref=DF3795668EDF6430079F234755DDCCCBB0165B6BCD85710B337C8D03D8D663E6C7A2298E3866281BM3BFJ" TargetMode="External"/><Relationship Id="rId266" Type="http://schemas.openxmlformats.org/officeDocument/2006/relationships/hyperlink" Target="consultantplus://offline/ref=DF3795668EDF6430079F234755DDCCCBB0165F6FC986710B337C8D03D8D663E6C7A2298E38672119M3B1J" TargetMode="External"/><Relationship Id="rId287" Type="http://schemas.openxmlformats.org/officeDocument/2006/relationships/hyperlink" Target="consultantplus://offline/ref=DF3795668EDF6430079F234755DDCCCBB0165D6EC18B710B337C8D03D8D663E6C7A2298E3867221EM3BDJ" TargetMode="External"/><Relationship Id="rId410" Type="http://schemas.openxmlformats.org/officeDocument/2006/relationships/hyperlink" Target="consultantplus://offline/ref=DF3795668EDF6430079F234755DDCCCBB0165B6BCD85710B337C8D03D8D663E6C7A2298E3867281AM3B1J" TargetMode="External"/><Relationship Id="rId431" Type="http://schemas.openxmlformats.org/officeDocument/2006/relationships/hyperlink" Target="consultantplus://offline/ref=DF3795668EDF6430079F234755DDCCCBB0145A6DC985710B337C8D03D8D663E6C7A2298E3867221FM3BAJ" TargetMode="External"/><Relationship Id="rId452" Type="http://schemas.openxmlformats.org/officeDocument/2006/relationships/hyperlink" Target="consultantplus://offline/ref=DF3795668EDF6430079F234755DDCCCBB0165B6BCD85710B337C8D03D8D663E6C7A2298E38672819M3BAJ" TargetMode="External"/><Relationship Id="rId473" Type="http://schemas.openxmlformats.org/officeDocument/2006/relationships/hyperlink" Target="consultantplus://offline/ref=DF3795668EDF6430079F234755DDCCCBB8185F65C1892C013B258101MDBFJ" TargetMode="External"/><Relationship Id="rId494" Type="http://schemas.openxmlformats.org/officeDocument/2006/relationships/hyperlink" Target="consultantplus://offline/ref=DF3795668EDF6430079F234755DDCCCBB0165B6BCD85710B337C8D03D8D663E6C7A2298E3866231EM3BAJ" TargetMode="External"/><Relationship Id="rId508" Type="http://schemas.openxmlformats.org/officeDocument/2006/relationships/hyperlink" Target="consultantplus://offline/ref=DF3795668EDF6430079F234755DDCCCBB0165B6BCD85710B337C8D03D8D663E6C7A2298E3865211BM3B0J" TargetMode="External"/><Relationship Id="rId529" Type="http://schemas.openxmlformats.org/officeDocument/2006/relationships/hyperlink" Target="consultantplus://offline/ref=DF3795668EDF6430079F234755DDCCCBB0165F6BC982710B337C8D03D8D663E6C7A2298E38672412M3BDJ" TargetMode="External"/><Relationship Id="rId30" Type="http://schemas.openxmlformats.org/officeDocument/2006/relationships/hyperlink" Target="consultantplus://offline/ref=DF3795668EDF6430079F234755DDCCCBB015546FC182710B337C8D03D8D663E6C7A2298E3867241AM3B9J" TargetMode="External"/><Relationship Id="rId105" Type="http://schemas.openxmlformats.org/officeDocument/2006/relationships/hyperlink" Target="consultantplus://offline/ref=DF3795668EDF6430079F234755DDCCCBB0125A6FCE82710B337C8D03D8D663E6C7A2298E3867211CM3BCJ" TargetMode="External"/><Relationship Id="rId126" Type="http://schemas.openxmlformats.org/officeDocument/2006/relationships/hyperlink" Target="consultantplus://offline/ref=DF3795668EDF6430079F234755DDCCCBB0145B6CCF83710B337C8D03D8D663E6C7A2298E38672018M3BFJ" TargetMode="External"/><Relationship Id="rId147" Type="http://schemas.openxmlformats.org/officeDocument/2006/relationships/hyperlink" Target="consultantplus://offline/ref=DF3795668EDF6430079F234755DDCCCBB0145B6CCF83710B337C8D03D8D663E6C7A2298E3867201EM3B1J" TargetMode="External"/><Relationship Id="rId168" Type="http://schemas.openxmlformats.org/officeDocument/2006/relationships/hyperlink" Target="consultantplus://offline/ref=DF3795668EDF6430079F234755DDCCCBB217556FCC892C013B258101MDBFJ" TargetMode="External"/><Relationship Id="rId312" Type="http://schemas.openxmlformats.org/officeDocument/2006/relationships/hyperlink" Target="consultantplus://offline/ref=DF3795668EDF6430079F234755DDCCCBB0175C6DCE81710B337C8D03D8D663E6C7A2298E3867211AM3BFJ" TargetMode="External"/><Relationship Id="rId333" Type="http://schemas.openxmlformats.org/officeDocument/2006/relationships/hyperlink" Target="consultantplus://offline/ref=DF3795668EDF6430079F234755DDCCCBB0165F6FC086710B337C8D03D8D663E6C7A2298E3867221AM3BCJ" TargetMode="External"/><Relationship Id="rId354" Type="http://schemas.openxmlformats.org/officeDocument/2006/relationships/hyperlink" Target="consultantplus://offline/ref=DF3795668EDF6430079F3F5654B59998BC105B64C8892C013B258101MDBFJ" TargetMode="External"/><Relationship Id="rId540" Type="http://schemas.openxmlformats.org/officeDocument/2006/relationships/hyperlink" Target="consultantplus://offline/ref=DF3795668EDF6430079F234755DDCCCBB0165F68C083710B337C8D03D8D663E6C7A2298E3867211BM3BFJ" TargetMode="External"/><Relationship Id="rId51" Type="http://schemas.openxmlformats.org/officeDocument/2006/relationships/hyperlink" Target="consultantplus://offline/ref=DF3795668EDF6430079F234755DDCCCBB0125D6CCF85710B337C8D03D8D663E6C7A2298E3867211AM3BAJ" TargetMode="External"/><Relationship Id="rId72" Type="http://schemas.openxmlformats.org/officeDocument/2006/relationships/hyperlink" Target="consultantplus://offline/ref=DF3795668EDF6430079F234755DDCCCBB0165B6BCD85710B337C8D03D8D663E6C7A2298E3866241EM3B9J" TargetMode="External"/><Relationship Id="rId93" Type="http://schemas.openxmlformats.org/officeDocument/2006/relationships/hyperlink" Target="consultantplus://offline/ref=DF3795668EDF6430079F234755DDCCCBB6135C68CC892C013B258101DFD93CF1C0EB258F386726M1BAJ" TargetMode="External"/><Relationship Id="rId189" Type="http://schemas.openxmlformats.org/officeDocument/2006/relationships/hyperlink" Target="consultantplus://offline/ref=DF3795668EDF6430079F234755DDCCCBB0165B6BCD85710B337C8D03D8D663E6C7A2298E3865211EM3B1J" TargetMode="External"/><Relationship Id="rId375" Type="http://schemas.openxmlformats.org/officeDocument/2006/relationships/hyperlink" Target="consultantplus://offline/ref=DF3795668EDF6430079F234755DDCCCBB0135C68C083710B337C8D03D8D663E6C7A2298E3867211AM3B9J" TargetMode="External"/><Relationship Id="rId396" Type="http://schemas.openxmlformats.org/officeDocument/2006/relationships/hyperlink" Target="consultantplus://offline/ref=DF3795668EDF6430079F234755DDCCCBB0165B6BCD85710B337C8D03D8D663E6C7A2298E38662912M3BFJ" TargetMode="External"/><Relationship Id="rId561" Type="http://schemas.openxmlformats.org/officeDocument/2006/relationships/hyperlink" Target="consultantplus://offline/ref=DF3795668EDF6430079F234755DDCCCBB0175A6DCA80710B337C8D03D8MDB6J" TargetMode="External"/><Relationship Id="rId582" Type="http://schemas.openxmlformats.org/officeDocument/2006/relationships/hyperlink" Target="consultantplus://offline/ref=DF3795668EDF6430079F234755DDCCCBB0165B65CB84710B337C8D03D8D663E6C7A2298E3867211FM3B8J" TargetMode="External"/><Relationship Id="rId617" Type="http://schemas.openxmlformats.org/officeDocument/2006/relationships/hyperlink" Target="consultantplus://offline/ref=DF3795668EDF6430079F234755DDCCCBB212556ECF892C013B258101MDBFJ" TargetMode="External"/><Relationship Id="rId3" Type="http://schemas.openxmlformats.org/officeDocument/2006/relationships/settings" Target="settings.xml"/><Relationship Id="rId214" Type="http://schemas.openxmlformats.org/officeDocument/2006/relationships/hyperlink" Target="consultantplus://offline/ref=DF3795668EDF6430079F234755DDCCCBB0165B6BCD85710B337C8D03D8D663E6C7A2298E3867261DM3B0J" TargetMode="External"/><Relationship Id="rId235" Type="http://schemas.openxmlformats.org/officeDocument/2006/relationships/hyperlink" Target="consultantplus://offline/ref=DF3795668EDF6430079F234755DDCCCBB0135E6ECD8B710B337C8D03D8D663E6C7A2298E38672119M3BAJ" TargetMode="External"/><Relationship Id="rId256" Type="http://schemas.openxmlformats.org/officeDocument/2006/relationships/hyperlink" Target="consultantplus://offline/ref=DF3795668EDF6430079F234755DDCCCBB0165F68CE8B710B337C8D03D8D663E6C7A2298E3867231BM3BBJ" TargetMode="External"/><Relationship Id="rId277" Type="http://schemas.openxmlformats.org/officeDocument/2006/relationships/hyperlink" Target="consultantplus://offline/ref=DF3795668EDF6430079F234755DDCCCBB017546ECB80710B337C8D03D8D663E6C7A2298E3867211CM3B1J" TargetMode="External"/><Relationship Id="rId298" Type="http://schemas.openxmlformats.org/officeDocument/2006/relationships/hyperlink" Target="consultantplus://offline/ref=DF3795668EDF6430079F234755DDCCCBB0125B6CCD87710B337C8D03D8D663E6C7A2298E3867211AM3B9J" TargetMode="External"/><Relationship Id="rId400" Type="http://schemas.openxmlformats.org/officeDocument/2006/relationships/hyperlink" Target="consultantplus://offline/ref=DF3795668EDF6430079F234755DDCCCBB7145F64C2D4260962298306D0862BF689E7248F3867M2B8J" TargetMode="External"/><Relationship Id="rId421" Type="http://schemas.openxmlformats.org/officeDocument/2006/relationships/hyperlink" Target="consultantplus://offline/ref=DF3795668EDF6430079F234755DDCCCBB0145A6DC985710B337C8D03D8D663E6C7A2298E3867221BM3B1J" TargetMode="External"/><Relationship Id="rId442" Type="http://schemas.openxmlformats.org/officeDocument/2006/relationships/hyperlink" Target="consultantplus://offline/ref=DF3795668EDF6430079F234755DDCCCBB0175F69CC82710B337C8D03D8D663E6C7A2298E38672312M3BDJ" TargetMode="External"/><Relationship Id="rId463" Type="http://schemas.openxmlformats.org/officeDocument/2006/relationships/hyperlink" Target="consultantplus://offline/ref=DF3795668EDF6430079F234755DDCCCBB0165B68C18A710B337C8D03D8D663E6C7A2298E3867211AM3BDJ" TargetMode="External"/><Relationship Id="rId484" Type="http://schemas.openxmlformats.org/officeDocument/2006/relationships/hyperlink" Target="consultantplus://offline/ref=DF3795668EDF6430079F234755DDCCCBB0155964C183710B337C8D03D8D663E6C7A2298E3867201AM3B8J" TargetMode="External"/><Relationship Id="rId519" Type="http://schemas.openxmlformats.org/officeDocument/2006/relationships/hyperlink" Target="consultantplus://offline/ref=DF3795668EDF6430079F234755DDCCCBB0165B6BCD85710B337C8D03D8D663E6C7A2298E3866261CM3B9J" TargetMode="External"/><Relationship Id="rId116" Type="http://schemas.openxmlformats.org/officeDocument/2006/relationships/hyperlink" Target="consultantplus://offline/ref=DF3795668EDF6430079F234755DDCCCBB0145B6CCF83710B337C8D03D8D663E6C7A2298E38672019M3B8J" TargetMode="External"/><Relationship Id="rId137" Type="http://schemas.openxmlformats.org/officeDocument/2006/relationships/hyperlink" Target="consultantplus://offline/ref=DF3795668EDF6430079F234755DDCCCBB0145B6CCF83710B337C8D03D8D663E6C7A2298E3867201FM3B1J" TargetMode="External"/><Relationship Id="rId158" Type="http://schemas.openxmlformats.org/officeDocument/2006/relationships/hyperlink" Target="consultantplus://offline/ref=DF3795668EDF6430079F234755DDCCCBB0145B6CCF83710B337C8D03D8D663E6C7A2298E3867201CM3B9J" TargetMode="External"/><Relationship Id="rId302" Type="http://schemas.openxmlformats.org/officeDocument/2006/relationships/hyperlink" Target="consultantplus://offline/ref=DF3795668EDF6430079F234755DDCCCBB0165B6BCD85710B337C8D03D8D663E6C7A2298E38662818M3BBJ" TargetMode="External"/><Relationship Id="rId323" Type="http://schemas.openxmlformats.org/officeDocument/2006/relationships/hyperlink" Target="consultantplus://offline/ref=DF3795668EDF6430079F234755DDCCCBB0165F65C186710B337C8D03D8D663E6C7A2298E3867291DM3BAJ" TargetMode="External"/><Relationship Id="rId344" Type="http://schemas.openxmlformats.org/officeDocument/2006/relationships/hyperlink" Target="consultantplus://offline/ref=DF3795668EDF6430079F234755DDCCCBB0145B6CCF83710B337C8D03D8D663E6C7A2298E3867231BM3B8J" TargetMode="External"/><Relationship Id="rId530" Type="http://schemas.openxmlformats.org/officeDocument/2006/relationships/hyperlink" Target="consultantplus://offline/ref=DF3795668EDF6430079F234755DDCCCBB0165B6BCD85710B337C8D03D8D663E6C7A2298CM3B1J" TargetMode="External"/><Relationship Id="rId20" Type="http://schemas.openxmlformats.org/officeDocument/2006/relationships/hyperlink" Target="consultantplus://offline/ref=DF3795668EDF6430079F234755DDCCCBB4135F6BC9892C013B258101DFD93CF1C0EB258F386721M1B3J" TargetMode="External"/><Relationship Id="rId41" Type="http://schemas.openxmlformats.org/officeDocument/2006/relationships/hyperlink" Target="consultantplus://offline/ref=DF3795668EDF6430079F234755DDCCCBB0165F6BC982710B337C8D03D8D663E6C7A2298E38672412M3BDJ" TargetMode="External"/><Relationship Id="rId62" Type="http://schemas.openxmlformats.org/officeDocument/2006/relationships/hyperlink" Target="consultantplus://offline/ref=DF3795668EDF6430079F234755DDCCCBB0175965CD85710B337C8D03D8D663E6C7A2298E3867201CM3B9J" TargetMode="External"/><Relationship Id="rId83" Type="http://schemas.openxmlformats.org/officeDocument/2006/relationships/hyperlink" Target="consultantplus://offline/ref=DF3795668EDF6430079F234755DDCCCBB0155C6FCB82710B337C8D03D8D663E6C7A2298E38672113M3BAJ" TargetMode="External"/><Relationship Id="rId179" Type="http://schemas.openxmlformats.org/officeDocument/2006/relationships/hyperlink" Target="consultantplus://offline/ref=DF3795668EDF6430079F234755DDCCCBB0165F6ACD8A710B337C8D03D8D663E6C7A2298E3867201DM3BEJ" TargetMode="External"/><Relationship Id="rId365" Type="http://schemas.openxmlformats.org/officeDocument/2006/relationships/hyperlink" Target="consultantplus://offline/ref=DF3795668EDF6430079F234755DDCCCBB017556ACC84710B337C8D03D8D663E6C7A2298E3867211FM3B8J" TargetMode="External"/><Relationship Id="rId386" Type="http://schemas.openxmlformats.org/officeDocument/2006/relationships/hyperlink" Target="consultantplus://offline/ref=DF3795668EDF6430079F234755DDCCCBB0135C6DCC81710B337C8D03D8D663E6C7A2298E38672113M3BCJ" TargetMode="External"/><Relationship Id="rId551" Type="http://schemas.openxmlformats.org/officeDocument/2006/relationships/hyperlink" Target="consultantplus://offline/ref=DF3795668EDF6430079F234755DDCCCBB0165D6FCE81710B337C8D03D8MDB6J" TargetMode="External"/><Relationship Id="rId572" Type="http://schemas.openxmlformats.org/officeDocument/2006/relationships/hyperlink" Target="consultantplus://offline/ref=DF3795668EDF6430079F234755DDCCCBB0145A68CD85710B337C8D03D8D663E6C7A2298E3867251AM3B1J" TargetMode="External"/><Relationship Id="rId593" Type="http://schemas.openxmlformats.org/officeDocument/2006/relationships/hyperlink" Target="consultantplus://offline/ref=DF3795668EDF6430079F234755DDCCCBB0165B6BCD85710B337C8D03D8D663E6C7A2298E3867261CM3BCJ" TargetMode="External"/><Relationship Id="rId607" Type="http://schemas.openxmlformats.org/officeDocument/2006/relationships/hyperlink" Target="consultantplus://offline/ref=DF3795668EDF6430079F234755DDCCCBB0125C6ACD80710B337C8D03D8D663E6C7A2298E3867211FM3B8J" TargetMode="External"/><Relationship Id="rId628" Type="http://schemas.openxmlformats.org/officeDocument/2006/relationships/theme" Target="theme/theme1.xml"/><Relationship Id="rId190" Type="http://schemas.openxmlformats.org/officeDocument/2006/relationships/hyperlink" Target="consultantplus://offline/ref=DF3795668EDF6430079F234755DDCCCBB0155E64CC82710B337C8D03D8D663E6C7A2298E38672018M3BDJ" TargetMode="External"/><Relationship Id="rId204" Type="http://schemas.openxmlformats.org/officeDocument/2006/relationships/hyperlink" Target="consultantplus://offline/ref=DF3795668EDF6430079F234755DDCCCBB0125E6AC98B710B337C8D03D8D663E6C7A2298E3867211DM3BEJ" TargetMode="External"/><Relationship Id="rId225" Type="http://schemas.openxmlformats.org/officeDocument/2006/relationships/hyperlink" Target="consultantplus://offline/ref=DF3795668EDF6430079F234755DDCCCBB0135E6ECD8B710B337C8D03D8D663E6C7A2298E3867211FM3BBJ" TargetMode="External"/><Relationship Id="rId246" Type="http://schemas.openxmlformats.org/officeDocument/2006/relationships/hyperlink" Target="consultantplus://offline/ref=DF3795668EDF6430079F3F5654B59998BC105E6CCE892C013B258101MDBFJ" TargetMode="External"/><Relationship Id="rId267" Type="http://schemas.openxmlformats.org/officeDocument/2006/relationships/hyperlink" Target="consultantplus://offline/ref=DF3795668EDF6430079F234755DDCCCBB0165F6FC986710B337C8D03D8D663E6C7A2298E3867211AM3B8J" TargetMode="External"/><Relationship Id="rId288" Type="http://schemas.openxmlformats.org/officeDocument/2006/relationships/hyperlink" Target="consultantplus://offline/ref=DF3795668EDF6430079F234755DDCCCBB017546ECB80710B337C8D03D8D663E6C7A2298E38672113M3B8J" TargetMode="External"/><Relationship Id="rId411" Type="http://schemas.openxmlformats.org/officeDocument/2006/relationships/hyperlink" Target="consultantplus://offline/ref=DF3795668EDF6430079F234755DDCCCBB0165B6BCD85710B337C8D03D8D663E6C7A2298E3866281EM3B9J" TargetMode="External"/><Relationship Id="rId432" Type="http://schemas.openxmlformats.org/officeDocument/2006/relationships/hyperlink" Target="consultantplus://offline/ref=DF3795668EDF6430079F234755DDCCCBB0145A6DC985710B337C8D03D8D663E6C7A2298E3867221FM3BCJ" TargetMode="External"/><Relationship Id="rId453" Type="http://schemas.openxmlformats.org/officeDocument/2006/relationships/hyperlink" Target="consultantplus://offline/ref=DF3795668EDF6430079F234755DDCCCBB0165B6BCD85710B337C8D03D8D663E6C7A2298E38672819M3BDJ" TargetMode="External"/><Relationship Id="rId474" Type="http://schemas.openxmlformats.org/officeDocument/2006/relationships/hyperlink" Target="consultantplus://offline/ref=DF3795668EDF6430079F234755DDCCCBB8185F65C1892C013B258101DFD93CF1C0EB258F386726M1BBJ" TargetMode="External"/><Relationship Id="rId509" Type="http://schemas.openxmlformats.org/officeDocument/2006/relationships/hyperlink" Target="consultantplus://offline/ref=DF3795668EDF6430079F234755DDCCCBB0165B6BCD85710B337C8D03D8D663E6C7A2298B3EM6B5J" TargetMode="External"/><Relationship Id="rId106" Type="http://schemas.openxmlformats.org/officeDocument/2006/relationships/hyperlink" Target="consultantplus://offline/ref=DF3795668EDF6430079F234755DDCCCBB0145A6CCB81710B337C8D03D8D663E6C7A2298E3867251AM3BFJ" TargetMode="External"/><Relationship Id="rId127" Type="http://schemas.openxmlformats.org/officeDocument/2006/relationships/hyperlink" Target="consultantplus://offline/ref=DF3795668EDF6430079F234755DDCCCBB0145B6CCF83710B337C8D03D8D663E6C7A2298E38672018M3B0J" TargetMode="External"/><Relationship Id="rId313" Type="http://schemas.openxmlformats.org/officeDocument/2006/relationships/hyperlink" Target="consultantplus://offline/ref=DF3795668EDF6430079F234755DDCCCBB0165B6BCD85710B337C8D03D8D663E6C7A2298E3865211AM3BDJ" TargetMode="External"/><Relationship Id="rId495" Type="http://schemas.openxmlformats.org/officeDocument/2006/relationships/hyperlink" Target="consultantplus://offline/ref=DF3795668EDF6430079F234755DDCCCBB0165B6BCD85710B337C8D03D8D663E6C7A2298E3866231DM3BAJ" TargetMode="External"/><Relationship Id="rId10" Type="http://schemas.openxmlformats.org/officeDocument/2006/relationships/hyperlink" Target="consultantplus://offline/ref=DF3795668EDF6430079F234755DDCCCBB017596BCD892C013B258101DFD93CF1C0EB258F386721M1B3J" TargetMode="External"/><Relationship Id="rId31" Type="http://schemas.openxmlformats.org/officeDocument/2006/relationships/hyperlink" Target="consultantplus://offline/ref=DF3795668EDF6430079F234755DDCCCBB0105B6FC887710B337C8D03D8D663E6C7A2298E38672119M3B9J" TargetMode="External"/><Relationship Id="rId52" Type="http://schemas.openxmlformats.org/officeDocument/2006/relationships/hyperlink" Target="consultantplus://offline/ref=DF3795668EDF6430079F234755DDCCCBB0175A6FCB81710B337C8D03D8D663E6C7A2298E3867211EM3B1J" TargetMode="External"/><Relationship Id="rId73" Type="http://schemas.openxmlformats.org/officeDocument/2006/relationships/hyperlink" Target="consultantplus://offline/ref=DF3795668EDF6430079F234755DDCCCBB0165B6BCD85710B337C8D03D8D663E6C7A2298E3866281BM3BFJ" TargetMode="External"/><Relationship Id="rId94" Type="http://schemas.openxmlformats.org/officeDocument/2006/relationships/hyperlink" Target="consultantplus://offline/ref=DF3795668EDF6430079F3F5654B59998BC105C6BCB892C013B258101MDBFJ" TargetMode="External"/><Relationship Id="rId148" Type="http://schemas.openxmlformats.org/officeDocument/2006/relationships/hyperlink" Target="consultantplus://offline/ref=DF3795668EDF6430079F234755DDCCCBB0145B6CCF83710B337C8D03D8D663E6C7A2298E3867201DM3B8J" TargetMode="External"/><Relationship Id="rId169" Type="http://schemas.openxmlformats.org/officeDocument/2006/relationships/hyperlink" Target="consultantplus://offline/ref=DF3795668EDF6430079F234755DDCCCBB510586ACE892C013B258101DFD93CF1C0EB258F386720M1BFJ" TargetMode="External"/><Relationship Id="rId334" Type="http://schemas.openxmlformats.org/officeDocument/2006/relationships/hyperlink" Target="consultantplus://offline/ref=DF3795668EDF6430079F234755DDCCCBB015546FC080710B337C8D03D8D663E6C7A2298E3867221BM3BCJ" TargetMode="External"/><Relationship Id="rId355" Type="http://schemas.openxmlformats.org/officeDocument/2006/relationships/hyperlink" Target="consultantplus://offline/ref=DF3795668EDF6430079F3F5654B59998BC195C69C2D42609622983M0B6J" TargetMode="External"/><Relationship Id="rId376" Type="http://schemas.openxmlformats.org/officeDocument/2006/relationships/hyperlink" Target="consultantplus://offline/ref=DF3795668EDF6430079F234755DDCCCBB0135C68C083710B337C8D03D8D663E6C7A2298E3867211AM3B0J" TargetMode="External"/><Relationship Id="rId397" Type="http://schemas.openxmlformats.org/officeDocument/2006/relationships/hyperlink" Target="consultantplus://offline/ref=DF3795668EDF6430079F234755DDCCCBB0165B6BCD85710B337C8D03D8D663E6C7A2298E3867281EM3BBJ" TargetMode="External"/><Relationship Id="rId520" Type="http://schemas.openxmlformats.org/officeDocument/2006/relationships/hyperlink" Target="consultantplus://offline/ref=DF3795668EDF6430079F234755DDCCCBB0165B6BCD85710B337C8D03D8D663E6C7A2298E3866261CM3BEJ" TargetMode="External"/><Relationship Id="rId541" Type="http://schemas.openxmlformats.org/officeDocument/2006/relationships/hyperlink" Target="consultantplus://offline/ref=DF3795668EDF6430079F234755DDCCCBB0165E6ACB84710B337C8D03D8D663E6C7A2298E38672012M3BCJ" TargetMode="External"/><Relationship Id="rId562" Type="http://schemas.openxmlformats.org/officeDocument/2006/relationships/hyperlink" Target="consultantplus://offline/ref=DF3795668EDF6430079F234755DDCCCBB0175D6ECA8B710B337C8D03D8D663E6C7A2298E3867211BM3B1J" TargetMode="External"/><Relationship Id="rId583" Type="http://schemas.openxmlformats.org/officeDocument/2006/relationships/hyperlink" Target="consultantplus://offline/ref=DF3795668EDF6430079F234755DDCCCBB0175C6DC084710B337C8D03D8D663E6C7A22988M3BDJ" TargetMode="External"/><Relationship Id="rId618" Type="http://schemas.openxmlformats.org/officeDocument/2006/relationships/hyperlink" Target="consultantplus://offline/ref=DF3795668EDF6430079F234755DDCCCBB3185E6ECD892C013B258101DFD93CF1C0EB258F386721M1B2J" TargetMode="External"/><Relationship Id="rId4" Type="http://schemas.openxmlformats.org/officeDocument/2006/relationships/webSettings" Target="webSettings.xml"/><Relationship Id="rId180" Type="http://schemas.openxmlformats.org/officeDocument/2006/relationships/hyperlink" Target="consultantplus://offline/ref=DF3795668EDF6430079F234755DDCCCBB0165F6ACD8A710B337C8D03D8D663E6C7A2298E3867201DM3BFJ" TargetMode="External"/><Relationship Id="rId215" Type="http://schemas.openxmlformats.org/officeDocument/2006/relationships/hyperlink" Target="consultantplus://offline/ref=DF3795668EDF6430079F234755DDCCCBB6115C6BCF892C013B258101DFD93CF1C0EB258F386723M1B8J" TargetMode="External"/><Relationship Id="rId236" Type="http://schemas.openxmlformats.org/officeDocument/2006/relationships/hyperlink" Target="consultantplus://offline/ref=DF3795668EDF6430079F234755DDCCCBB0135E6ECD8B710B337C8D03D8D663E6C7A2298E38672119M3BDJ" TargetMode="External"/><Relationship Id="rId257" Type="http://schemas.openxmlformats.org/officeDocument/2006/relationships/hyperlink" Target="consultantplus://offline/ref=DF3795668EDF6430079F234755DDCCCBB0165F6ACD8A710B337C8D03D8D663E6C7A2298E3867201CM3BBJ" TargetMode="External"/><Relationship Id="rId278" Type="http://schemas.openxmlformats.org/officeDocument/2006/relationships/hyperlink" Target="consultantplus://offline/ref=DF3795668EDF6430079F234755DDCCCBB0165D6EC18B710B337C8D03D8D663E6C7A2298E38662312M3B9J" TargetMode="External"/><Relationship Id="rId401" Type="http://schemas.openxmlformats.org/officeDocument/2006/relationships/hyperlink" Target="consultantplus://offline/ref=DF3795668EDF6430079F234755DDCCCBB5145B69CD892C013B258101DFD93CF1C0EB258F386720M1BAJ" TargetMode="External"/><Relationship Id="rId422" Type="http://schemas.openxmlformats.org/officeDocument/2006/relationships/hyperlink" Target="consultantplus://offline/ref=DF3795668EDF6430079F234755DDCCCBB0165E6BC985710B337C8D03D8D663E6C7A2298E3867201BM3BEJ" TargetMode="External"/><Relationship Id="rId443" Type="http://schemas.openxmlformats.org/officeDocument/2006/relationships/hyperlink" Target="consultantplus://offline/ref=DF3795668EDF6430079F234755DDCCCBB0175F69CC82710B337C8D03D8D663E6C7A2298E3867201CM3B0J" TargetMode="External"/><Relationship Id="rId464" Type="http://schemas.openxmlformats.org/officeDocument/2006/relationships/hyperlink" Target="consultantplus://offline/ref=DF3795668EDF6430079F234755DDCCCBB0165B6BCD85710B337C8D03D8D663E6C7A2298E3865211AM3BDJ" TargetMode="External"/><Relationship Id="rId303" Type="http://schemas.openxmlformats.org/officeDocument/2006/relationships/hyperlink" Target="consultantplus://offline/ref=DF3795668EDF6430079F234755DDCCCBB3145F6DC1892C013B258101DFD93CF1C0EB258F386720M1BEJ" TargetMode="External"/><Relationship Id="rId485" Type="http://schemas.openxmlformats.org/officeDocument/2006/relationships/hyperlink" Target="consultantplus://offline/ref=DF3795668EDF6430079F234755DDCCCBB0155964C183710B337C8D03D8D663E6C7A2298E3867231CM3BAJ" TargetMode="External"/><Relationship Id="rId42" Type="http://schemas.openxmlformats.org/officeDocument/2006/relationships/hyperlink" Target="consultantplus://offline/ref=DF3795668EDF6430079F234755DDCCCBB0165F6FC086710B337C8D03D8D663E6C7A2298E3867221BM3B0J" TargetMode="External"/><Relationship Id="rId84" Type="http://schemas.openxmlformats.org/officeDocument/2006/relationships/hyperlink" Target="consultantplus://offline/ref=DF3795668EDF6430079F234755DDCCCBB0145A6CCB81710B337C8D03D8D663E6C7A2298EM3BBJ" TargetMode="External"/><Relationship Id="rId138" Type="http://schemas.openxmlformats.org/officeDocument/2006/relationships/hyperlink" Target="consultantplus://offline/ref=DF3795668EDF6430079F234755DDCCCBB0145B6CCF83710B337C8D03D8D663E6C7A2298E3867201EM3B8J" TargetMode="External"/><Relationship Id="rId345" Type="http://schemas.openxmlformats.org/officeDocument/2006/relationships/hyperlink" Target="consultantplus://offline/ref=DF3795668EDF6430079F234755DDCCCBB0165B6BCC87710B337C8D03D8MDB6J" TargetMode="External"/><Relationship Id="rId387" Type="http://schemas.openxmlformats.org/officeDocument/2006/relationships/hyperlink" Target="consultantplus://offline/ref=DF3795668EDF6430079F234755DDCCCBB9175B6DCA892C013B258101DFD93CF1C0EB258F386721M1B2J" TargetMode="External"/><Relationship Id="rId510" Type="http://schemas.openxmlformats.org/officeDocument/2006/relationships/hyperlink" Target="consultantplus://offline/ref=DF3795668EDF6430079F234755DDCCCBB0165B6BCD85710B337C8D03D8D663E6C7A2298E3866261CM3B9J" TargetMode="External"/><Relationship Id="rId552" Type="http://schemas.openxmlformats.org/officeDocument/2006/relationships/hyperlink" Target="consultantplus://offline/ref=DF3795668EDF6430079F234755DDCCCBB0105A64CC85710B337C8D03D8D663E6C7A2298E38672119M3BAJ" TargetMode="External"/><Relationship Id="rId594" Type="http://schemas.openxmlformats.org/officeDocument/2006/relationships/hyperlink" Target="consultantplus://offline/ref=DF3795668EDF6430079F234755DDCCCBB016546EC085710B337C8D03D8D663E6C7A22988M3BAJ" TargetMode="External"/><Relationship Id="rId608" Type="http://schemas.openxmlformats.org/officeDocument/2006/relationships/hyperlink" Target="consultantplus://offline/ref=DF3795668EDF6430079F234755DDCCCBB212556ECF892C013B258101MDBFJ" TargetMode="External"/><Relationship Id="rId191" Type="http://schemas.openxmlformats.org/officeDocument/2006/relationships/hyperlink" Target="consultantplus://offline/ref=DF3795668EDF6430079F234755DDCCCBB0115B64CE82710B337C8D03D8D663E6C7A2298E3867211AM3B8J" TargetMode="External"/><Relationship Id="rId205" Type="http://schemas.openxmlformats.org/officeDocument/2006/relationships/hyperlink" Target="consultantplus://offline/ref=DF3795668EDF6430079F234755DDCCCBB0165B6BCD85710B337C8D03D8D663E6C7A2298E38662219M3B1J" TargetMode="External"/><Relationship Id="rId247" Type="http://schemas.openxmlformats.org/officeDocument/2006/relationships/hyperlink" Target="consultantplus://offline/ref=DF3795668EDF6430079F234755DDCCCBB0165F6BC88B710B337C8D03D8D663E6C7A2298E38672018M3BDJ" TargetMode="External"/><Relationship Id="rId412" Type="http://schemas.openxmlformats.org/officeDocument/2006/relationships/hyperlink" Target="consultantplus://offline/ref=DF3795668EDF6430079F234755DDCCCBB014596CCA85710B337C8D03D8D663E6C7A2298E3867211BM3B0J" TargetMode="External"/><Relationship Id="rId107" Type="http://schemas.openxmlformats.org/officeDocument/2006/relationships/hyperlink" Target="consultantplus://offline/ref=DF3795668EDF6430079F234755DDCCCBB0165F6BC08B710B337C8D03D8D663E6C7A2298E38672219M3B9J" TargetMode="External"/><Relationship Id="rId289" Type="http://schemas.openxmlformats.org/officeDocument/2006/relationships/hyperlink" Target="consultantplus://offline/ref=DF3795668EDF6430079F234755DDCCCBB0165D6EC18B710B337C8D03D8D663E6C7A2298E38672912M3B8J" TargetMode="External"/><Relationship Id="rId454" Type="http://schemas.openxmlformats.org/officeDocument/2006/relationships/hyperlink" Target="consultantplus://offline/ref=DF3795668EDF6430079F234755DDCCCBB0145D65C0892C013B258101DFD93CF1C0EB258F386720M1BFJ" TargetMode="External"/><Relationship Id="rId496" Type="http://schemas.openxmlformats.org/officeDocument/2006/relationships/hyperlink" Target="consultantplus://offline/ref=DF3795668EDF6430079F234755DDCCCBB0165B6FC08A710B337C8D03D8D663E6C7A2298E38662018M3BBJ" TargetMode="External"/><Relationship Id="rId11" Type="http://schemas.openxmlformats.org/officeDocument/2006/relationships/hyperlink" Target="consultantplus://offline/ref=DF3795668EDF6430079F234755DDCCCBB3145F6DC1892C013B258101DFD93CF1C0EB258F386721M1BCJ" TargetMode="External"/><Relationship Id="rId53" Type="http://schemas.openxmlformats.org/officeDocument/2006/relationships/hyperlink" Target="consultantplus://offline/ref=DF3795668EDF6430079F234755DDCCCBB017546CCD8B710B337C8D03D8D663E6C7A2298E3867251DM3BDJ" TargetMode="External"/><Relationship Id="rId149" Type="http://schemas.openxmlformats.org/officeDocument/2006/relationships/hyperlink" Target="consultantplus://offline/ref=DF3795668EDF6430079F234755DDCCCBB0145B6CCF83710B337C8D03D8D663E6C7A2298E3867201DM3BAJ" TargetMode="External"/><Relationship Id="rId314" Type="http://schemas.openxmlformats.org/officeDocument/2006/relationships/hyperlink" Target="consultantplus://offline/ref=DF3795668EDF6430079F234755DDCCCBB0145A6CCB81710B337C8D03D8MDB6J" TargetMode="External"/><Relationship Id="rId356" Type="http://schemas.openxmlformats.org/officeDocument/2006/relationships/hyperlink" Target="consultantplus://offline/ref=DF3795668EDF6430079F234755DDCCCBB0165F6ACE85710B337C8D03D8D663E6C7A2298E3867211EM3B0J" TargetMode="External"/><Relationship Id="rId398" Type="http://schemas.openxmlformats.org/officeDocument/2006/relationships/hyperlink" Target="consultantplus://offline/ref=DF3795668EDF6430079F234755DDCCCBB4135F6BC9892C013B258101DFD93CF1C0EB258F386721M1B3J" TargetMode="External"/><Relationship Id="rId521" Type="http://schemas.openxmlformats.org/officeDocument/2006/relationships/hyperlink" Target="consultantplus://offline/ref=DF3795668EDF6430079F234755DDCCCBB0165B6BCD85710B337C8D03D8D663E6C7A2298E3866281EM3B9J" TargetMode="External"/><Relationship Id="rId563" Type="http://schemas.openxmlformats.org/officeDocument/2006/relationships/hyperlink" Target="consultantplus://offline/ref=DF3795668EDF6430079F234755DDCCCBB0165B6BCD85710B337C8D03D8D663E6C7A2298E38662218M3B0J" TargetMode="External"/><Relationship Id="rId619" Type="http://schemas.openxmlformats.org/officeDocument/2006/relationships/hyperlink" Target="consultantplus://offline/ref=DF3795668EDF6430079F234755DDCCCBB0135A65C08B710B337C8D03D8MDB6J" TargetMode="External"/><Relationship Id="rId95" Type="http://schemas.openxmlformats.org/officeDocument/2006/relationships/hyperlink" Target="consultantplus://offline/ref=DF3795668EDF6430079F234755DDCCCBB0165B6BCD85710B337C8D03D8D663E6C7A2298E3866241EM3B9J" TargetMode="External"/><Relationship Id="rId160" Type="http://schemas.openxmlformats.org/officeDocument/2006/relationships/hyperlink" Target="consultantplus://offline/ref=DF3795668EDF6430079F234755DDCCCBB0145B6CCF83710B337C8D03D8D663E6C7A2298E3867201CM3BCJ" TargetMode="External"/><Relationship Id="rId216" Type="http://schemas.openxmlformats.org/officeDocument/2006/relationships/hyperlink" Target="consultantplus://offline/ref=DF3795668EDF6430079F234755DDCCCBB017546CCD8B710B337C8D03D8D663E6C7A2298E3867251DM3BEJ" TargetMode="External"/><Relationship Id="rId423" Type="http://schemas.openxmlformats.org/officeDocument/2006/relationships/hyperlink" Target="consultantplus://offline/ref=DF3795668EDF6430079F234755DDCCCBB0145A6DC985710B337C8D03D8D663E6C7A2298E3867221AM3BEJ" TargetMode="External"/><Relationship Id="rId258" Type="http://schemas.openxmlformats.org/officeDocument/2006/relationships/hyperlink" Target="consultantplus://offline/ref=DF3795668EDF6430079F234755DDCCCBB0165F6ACD8A710B337C8D03D8D663E6C7A2298E3867201CM3BCJ" TargetMode="External"/><Relationship Id="rId465" Type="http://schemas.openxmlformats.org/officeDocument/2006/relationships/hyperlink" Target="consultantplus://offline/ref=DF3795668EDF6430079F234755DDCCCBB0145A6ECF80710B337C8D03D8D663E6C7A2298E38672118M3BEJ" TargetMode="External"/><Relationship Id="rId22" Type="http://schemas.openxmlformats.org/officeDocument/2006/relationships/hyperlink" Target="consultantplus://offline/ref=DF3795668EDF6430079F234755DDCCCBB4155868CA892C013B258101DFD93CF1C0EB258F386721M1B2J" TargetMode="External"/><Relationship Id="rId64" Type="http://schemas.openxmlformats.org/officeDocument/2006/relationships/hyperlink" Target="consultantplus://offline/ref=DF3795668EDF6430079F234755DDCCCBB0165E6BC985710B337C8D03D8D663E6C7A2298E3867201BM3BEJ" TargetMode="External"/><Relationship Id="rId118" Type="http://schemas.openxmlformats.org/officeDocument/2006/relationships/hyperlink" Target="consultantplus://offline/ref=DF3795668EDF6430079F234755DDCCCBB0145B6CCF83710B337C8D03D8D663E6C7A2298E38672019M3BBJ" TargetMode="External"/><Relationship Id="rId325" Type="http://schemas.openxmlformats.org/officeDocument/2006/relationships/hyperlink" Target="consultantplus://offline/ref=DF3795668EDF6430079F234755DDCCCBB0145B6CCF83710B337C8D03D8D663E6C7A2298E3867201CM3BEJ" TargetMode="External"/><Relationship Id="rId367" Type="http://schemas.openxmlformats.org/officeDocument/2006/relationships/hyperlink" Target="consultantplus://offline/ref=DF3795668EDF6430079F234755DDCCCBB017556ACC84710B337C8D03D8D663E6C7A2298E3867211FM3BFJ" TargetMode="External"/><Relationship Id="rId532" Type="http://schemas.openxmlformats.org/officeDocument/2006/relationships/hyperlink" Target="consultantplus://offline/ref=DF3795668EDF6430079F234755DDCCCBB0165B6BCD85710B337C8D03D8D663E6C7A2298E3866241AM3BBJ" TargetMode="External"/><Relationship Id="rId574" Type="http://schemas.openxmlformats.org/officeDocument/2006/relationships/hyperlink" Target="consultantplus://offline/ref=DF3795668EDF6430079F234755DDCCCBB0145A68CD85710B337C8D03D8D663E6C7A2298E38672519M3B9J" TargetMode="External"/><Relationship Id="rId171" Type="http://schemas.openxmlformats.org/officeDocument/2006/relationships/hyperlink" Target="consultantplus://offline/ref=DF3795668EDF6430079F234755DDCCCBB0165B6BCD85710B337C8D03D8D663E6C7A2298E38672112M3BBJ" TargetMode="External"/><Relationship Id="rId227" Type="http://schemas.openxmlformats.org/officeDocument/2006/relationships/hyperlink" Target="consultantplus://offline/ref=DF3795668EDF6430079F234755DDCCCBB012546BCB86710B337C8D03D8D663E6C7A2298E3867211FM3B1J" TargetMode="External"/><Relationship Id="rId269" Type="http://schemas.openxmlformats.org/officeDocument/2006/relationships/hyperlink" Target="consultantplus://offline/ref=DF3795668EDF6430079F234755DDCCCBB0165F6FC986710B337C8D03D8D663E6C7A2298E3867211AM3B9J" TargetMode="External"/><Relationship Id="rId434" Type="http://schemas.openxmlformats.org/officeDocument/2006/relationships/hyperlink" Target="consultantplus://offline/ref=DF3795668EDF6430079F234755DDCCCBB0175E69C182710B337C8D03D8D663E6C7A2298E38672119M3BBJ" TargetMode="External"/><Relationship Id="rId476" Type="http://schemas.openxmlformats.org/officeDocument/2006/relationships/hyperlink" Target="consultantplus://offline/ref=DF3795668EDF6430079F234755DDCCCBB8185F65C1892C013B258101MDBFJ" TargetMode="External"/><Relationship Id="rId33" Type="http://schemas.openxmlformats.org/officeDocument/2006/relationships/hyperlink" Target="consultantplus://offline/ref=DF3795668EDF6430079F234755DDCCCBB6135E68CF892C013B258101DFD93CF1C0EB258F386721M1B2J" TargetMode="External"/><Relationship Id="rId129" Type="http://schemas.openxmlformats.org/officeDocument/2006/relationships/hyperlink" Target="consultantplus://offline/ref=DF3795668EDF6430079F234755DDCCCBB0145B6CCF83710B337C8D03D8D663E6C7A2298E3867201FM3BAJ" TargetMode="External"/><Relationship Id="rId280" Type="http://schemas.openxmlformats.org/officeDocument/2006/relationships/hyperlink" Target="consultantplus://offline/ref=DF3795668EDF6430079F234755DDCCCBB0165B6BCD85710B337C8D03D8D663E6C7A2298E3866251CM3B8J" TargetMode="External"/><Relationship Id="rId336" Type="http://schemas.openxmlformats.org/officeDocument/2006/relationships/hyperlink" Target="consultantplus://offline/ref=DF3795668EDF6430079F234755DDCCCBB0145B6CCF83710B337C8D03D8D663E6C7A2298E38672013M3BFJ" TargetMode="External"/><Relationship Id="rId501" Type="http://schemas.openxmlformats.org/officeDocument/2006/relationships/hyperlink" Target="consultantplus://offline/ref=DF3795668EDF6430079F234755DDCCCBB0145C6DCA8A710B337C8D03D8D663E6C7A2298E3867211DM3BAJ" TargetMode="External"/><Relationship Id="rId543" Type="http://schemas.openxmlformats.org/officeDocument/2006/relationships/hyperlink" Target="consultantplus://offline/ref=DF3795668EDF6430079F234755DDCCCBB0105A64CC85710B337C8D03D8D663E6C7A2298E3867211AM3B8J" TargetMode="External"/><Relationship Id="rId75" Type="http://schemas.openxmlformats.org/officeDocument/2006/relationships/hyperlink" Target="consultantplus://offline/ref=DF3795668EDF6430079F234755DDCCCBB3145F6DC1892C013B258101DFD93CF1C0EB258F386720M1BBJ" TargetMode="External"/><Relationship Id="rId140" Type="http://schemas.openxmlformats.org/officeDocument/2006/relationships/hyperlink" Target="consultantplus://offline/ref=DF3795668EDF6430079F234755DDCCCBB0145B6CCF83710B337C8D03D8D663E6C7A2298E3867201EM3B9J" TargetMode="External"/><Relationship Id="rId182" Type="http://schemas.openxmlformats.org/officeDocument/2006/relationships/hyperlink" Target="consultantplus://offline/ref=DF3795668EDF6430079F234755DDCCCBB0165F6ACD8A710B337C8D03D8D663E6C7A2298E3867201DM3B1J" TargetMode="External"/><Relationship Id="rId378" Type="http://schemas.openxmlformats.org/officeDocument/2006/relationships/hyperlink" Target="consultantplus://offline/ref=DF3795668EDF6430079F234755DDCCCBB0135C68C083710B337C8D03D8D663E6C7A2298E3867211AM3BAJ" TargetMode="External"/><Relationship Id="rId403" Type="http://schemas.openxmlformats.org/officeDocument/2006/relationships/hyperlink" Target="consultantplus://offline/ref=DF3795668EDF6430079F234755DDCCCBB0165B6BCD85710B337C8D03D8D663E6C7A2298E3867221BM3BCJ" TargetMode="External"/><Relationship Id="rId585" Type="http://schemas.openxmlformats.org/officeDocument/2006/relationships/hyperlink" Target="consultantplus://offline/ref=DF3795668EDF6430079F234755DDCCCBB0135E6FCB83710B337C8D03D8D663E6C7A2298E3867231DM3BBJ" TargetMode="External"/><Relationship Id="rId6" Type="http://schemas.openxmlformats.org/officeDocument/2006/relationships/hyperlink" Target="consultantplus://offline/ref=DF3795668EDF6430079F234755DDCCCBB0165B6BCD85710B337C8D03D8MDB6J" TargetMode="External"/><Relationship Id="rId238" Type="http://schemas.openxmlformats.org/officeDocument/2006/relationships/hyperlink" Target="consultantplus://offline/ref=DF3795668EDF6430079F234755DDCCCBB0135E6ECD8B710B337C8D03D8D663E6C7A2298E38672119M3BDJ" TargetMode="External"/><Relationship Id="rId445" Type="http://schemas.openxmlformats.org/officeDocument/2006/relationships/hyperlink" Target="consultantplus://offline/ref=DF3795668EDF6430079F234755DDCCCBB0175F69CC82710B337C8D03D8D663E6C7A2298E3867221BM3BFJ" TargetMode="External"/><Relationship Id="rId487" Type="http://schemas.openxmlformats.org/officeDocument/2006/relationships/hyperlink" Target="consultantplus://offline/ref=DF3795668EDF6430079F234755DDCCCBB0165B6BCD85710B337C8D03D8D663E6C7A2298B38M6B2J" TargetMode="External"/><Relationship Id="rId610" Type="http://schemas.openxmlformats.org/officeDocument/2006/relationships/hyperlink" Target="consultantplus://offline/ref=DF3795668EDF6430079F234755DDCCCBB017546CCD8B710B337C8D03D8D663E6C7A2298E3867251DM3BFJ" TargetMode="External"/><Relationship Id="rId291" Type="http://schemas.openxmlformats.org/officeDocument/2006/relationships/hyperlink" Target="consultantplus://offline/ref=DF3795668EDF6430079F234755DDCCCBB0165D6EC18B710B337C8D03D8D663E6C7A2298E38672519M3B8J" TargetMode="External"/><Relationship Id="rId305" Type="http://schemas.openxmlformats.org/officeDocument/2006/relationships/hyperlink" Target="consultantplus://offline/ref=DF3795668EDF6430079F234755DDCCCBB0165B6BCD85710B337C8D03D8D663E6C7A2298E38652018M3BBJ" TargetMode="External"/><Relationship Id="rId347" Type="http://schemas.openxmlformats.org/officeDocument/2006/relationships/hyperlink" Target="consultantplus://offline/ref=DF3795668EDF6430079F234755DDCCCBB0165E6ACB84710B337C8D03D8D663E6C7A2298E38672013M3BEJ" TargetMode="External"/><Relationship Id="rId512" Type="http://schemas.openxmlformats.org/officeDocument/2006/relationships/hyperlink" Target="consultantplus://offline/ref=DF3795668EDF6430079F234755DDCCCBB0165B6BCD85710B337C8D03D8D663E6C7A2298E3866211BM3BBJ" TargetMode="External"/><Relationship Id="rId44" Type="http://schemas.openxmlformats.org/officeDocument/2006/relationships/hyperlink" Target="consultantplus://offline/ref=DF3795668EDF6430079F234755DDCCCBB0105A64CC85710B337C8D03D8D663E6C7A2298E3867211BM3B1J" TargetMode="External"/><Relationship Id="rId86" Type="http://schemas.openxmlformats.org/officeDocument/2006/relationships/hyperlink" Target="consultantplus://offline/ref=DF3795668EDF6430079F234755DDCCCBB0165B6BCD85710B337C8D03D8D663E6C7A2298E3865211BM3B0J" TargetMode="External"/><Relationship Id="rId151" Type="http://schemas.openxmlformats.org/officeDocument/2006/relationships/hyperlink" Target="consultantplus://offline/ref=DF3795668EDF6430079F234755DDCCCBB0165B6BCD85710B337C8D03D8D663E6C7A2298E3866261CM3B1J" TargetMode="External"/><Relationship Id="rId389" Type="http://schemas.openxmlformats.org/officeDocument/2006/relationships/hyperlink" Target="consultantplus://offline/ref=DF3795668EDF6430079F234755DDCCCBB0165B6BCD85710B337C8D03D8D663E6C7A2298E3866281DM3B8J" TargetMode="External"/><Relationship Id="rId554" Type="http://schemas.openxmlformats.org/officeDocument/2006/relationships/hyperlink" Target="consultantplus://offline/ref=DF3795668EDF6430079F234755DDCCCBB0165B6BCD85710B337C8D03D8D663E6C7A2298E38652019M3BDJ" TargetMode="External"/><Relationship Id="rId596" Type="http://schemas.openxmlformats.org/officeDocument/2006/relationships/hyperlink" Target="consultantplus://offline/ref=DF3795668EDF6430079F234755DDCCCBB617586BC9892C013B258101DFD93CF1C0EB258F386625M1B2J" TargetMode="External"/><Relationship Id="rId193" Type="http://schemas.openxmlformats.org/officeDocument/2006/relationships/hyperlink" Target="consultantplus://offline/ref=DF3795668EDF6430079F234755DDCCCBB0165B6BCD85710B337C8D03D8D663E6C7A2298E3866271BM3BDJ" TargetMode="External"/><Relationship Id="rId207" Type="http://schemas.openxmlformats.org/officeDocument/2006/relationships/hyperlink" Target="consultantplus://offline/ref=DF3795668EDF6430079F234755DDCCCBB0165B6BCD85710B337C8D03D8D663E6C7A2298E386EM2B0J" TargetMode="External"/><Relationship Id="rId249" Type="http://schemas.openxmlformats.org/officeDocument/2006/relationships/hyperlink" Target="consultantplus://offline/ref=DF3795668EDF6430079F234755DDCCCBB0165B6BCD85710B337C8D03D8D663E6C7A2298E3867281FM3BCJ" TargetMode="External"/><Relationship Id="rId414" Type="http://schemas.openxmlformats.org/officeDocument/2006/relationships/hyperlink" Target="consultantplus://offline/ref=DF3795668EDF6430079F234755DDCCCBB017546EC984710B337C8D03D8D663E6C7A2298E38672019M3BCJ" TargetMode="External"/><Relationship Id="rId456" Type="http://schemas.openxmlformats.org/officeDocument/2006/relationships/hyperlink" Target="consultantplus://offline/ref=DF3795668EDF6430079F234755DDCCCBB0165B6BCD85710B337C8D03D8D663E6C7A2298E3865201BM3B9J" TargetMode="External"/><Relationship Id="rId498" Type="http://schemas.openxmlformats.org/officeDocument/2006/relationships/hyperlink" Target="consultantplus://offline/ref=DF3795668EDF6430079F234755DDCCCBB0165B6BCD85710B337C8D03D8D663E6C7A2298E3866211CM3BFJ" TargetMode="External"/><Relationship Id="rId621" Type="http://schemas.openxmlformats.org/officeDocument/2006/relationships/hyperlink" Target="consultantplus://offline/ref=DF3795668EDF6430079F234755DDCCCBB3145F6DC1892C013B258101DFD93CF1C0EB258F386723M1BCJ" TargetMode="External"/><Relationship Id="rId13" Type="http://schemas.openxmlformats.org/officeDocument/2006/relationships/hyperlink" Target="consultantplus://offline/ref=DF3795668EDF6430079F234755DDCCCBB0125E6DCC82710B337C8D03D8D663E6C7A2298E3867231AM3BDJ" TargetMode="External"/><Relationship Id="rId109" Type="http://schemas.openxmlformats.org/officeDocument/2006/relationships/hyperlink" Target="consultantplus://offline/ref=DF3795668EDF6430079F234755DDCCCBB6135C68CC892C013B258101DFD93CF1C0EB258F386726M1B3J" TargetMode="External"/><Relationship Id="rId260" Type="http://schemas.openxmlformats.org/officeDocument/2006/relationships/hyperlink" Target="consultantplus://offline/ref=DF3795668EDF6430079F234755DDCCCBB0165B6BCD85710B337C8D03D8D663E6C7A2298E3865211BM3B0J" TargetMode="External"/><Relationship Id="rId316" Type="http://schemas.openxmlformats.org/officeDocument/2006/relationships/hyperlink" Target="consultantplus://offline/ref=DF3795668EDF6430079F234755DDCCCBB0165B6BCD85710B337C8D03D8D663E6C7A2298E38652112M3BFJ" TargetMode="External"/><Relationship Id="rId523" Type="http://schemas.openxmlformats.org/officeDocument/2006/relationships/hyperlink" Target="consultantplus://offline/ref=DF3795668EDF6430079F234755DDCCCBB0165B6BCD85710B337C8D03D8D663E6C7A2298E3865211BM3B0J" TargetMode="External"/><Relationship Id="rId55" Type="http://schemas.openxmlformats.org/officeDocument/2006/relationships/hyperlink" Target="consultantplus://offline/ref=DF3795668EDF6430079F234755DDCCCBB014596CCA85710B337C8D03D8D663E6C7A2298E3867211BM3B0J" TargetMode="External"/><Relationship Id="rId97" Type="http://schemas.openxmlformats.org/officeDocument/2006/relationships/hyperlink" Target="consultantplus://offline/ref=DF3795668EDF6430079F234755DDCCCBB0165B6BCD85710B337C8D03D8D663E6C7A2298E38662912M3BFJ" TargetMode="External"/><Relationship Id="rId120" Type="http://schemas.openxmlformats.org/officeDocument/2006/relationships/hyperlink" Target="consultantplus://offline/ref=DF3795668EDF6430079F234755DDCCCBB0145B6CCF83710B337C8D03D8D663E6C7A2298E38672019M3BEJ" TargetMode="External"/><Relationship Id="rId358" Type="http://schemas.openxmlformats.org/officeDocument/2006/relationships/hyperlink" Target="consultantplus://offline/ref=DF3795668EDF6430079F234755DDCCCBB0165B6BCD85710B337C8D03D8D663E6C7A2298E3865211AM3BDJ" TargetMode="External"/><Relationship Id="rId565" Type="http://schemas.openxmlformats.org/officeDocument/2006/relationships/hyperlink" Target="consultantplus://offline/ref=DF3795668EDF6430079F234755DDCCCBB0165B6BCD85710B337C8D03D8D663E6C7A2298E38652019M3B0J" TargetMode="External"/><Relationship Id="rId162" Type="http://schemas.openxmlformats.org/officeDocument/2006/relationships/hyperlink" Target="consultantplus://offline/ref=DF3795668EDF6430079F234755DDCCCBB0105B6FC084710B337C8D03D8MDB6J" TargetMode="External"/><Relationship Id="rId218" Type="http://schemas.openxmlformats.org/officeDocument/2006/relationships/hyperlink" Target="consultantplus://offline/ref=DF3795668EDF6430079F234755DDCCCBB0155E64CC82710B337C8D03D8D663E6C7A2298E38672018M3BDJ" TargetMode="External"/><Relationship Id="rId425" Type="http://schemas.openxmlformats.org/officeDocument/2006/relationships/hyperlink" Target="consultantplus://offline/ref=DF3795668EDF6430079F234755DDCCCBB0145A6DC985710B337C8D03D8D663E6C7A2298E38672219M3B9J" TargetMode="External"/><Relationship Id="rId467" Type="http://schemas.openxmlformats.org/officeDocument/2006/relationships/hyperlink" Target="consultantplus://offline/ref=DF3795668EDF6430079F234755DDCCCBB0145A69CA82710B337C8D03D8D663E6C7A2298E38672119M3BBJ" TargetMode="External"/><Relationship Id="rId271" Type="http://schemas.openxmlformats.org/officeDocument/2006/relationships/hyperlink" Target="consultantplus://offline/ref=DF3795668EDF6430079F234755DDCCCBB0165F6BC88B710B337C8D03D8D663E6C7A2298E3867201AM3BFJ" TargetMode="External"/><Relationship Id="rId24" Type="http://schemas.openxmlformats.org/officeDocument/2006/relationships/hyperlink" Target="consultantplus://offline/ref=DF3795668EDF6430079F234755DDCCCBB0165E6ACB84710B337C8D03D8D663E6C7A2298E38672013M3BAJ" TargetMode="External"/><Relationship Id="rId66" Type="http://schemas.openxmlformats.org/officeDocument/2006/relationships/hyperlink" Target="consultantplus://offline/ref=DF3795668EDF6430079F234755DDCCCBB0165F6FC986710B337C8D03D8D663E6C7A2298E3867211BM3B1J" TargetMode="External"/><Relationship Id="rId131" Type="http://schemas.openxmlformats.org/officeDocument/2006/relationships/hyperlink" Target="consultantplus://offline/ref=DF3795668EDF6430079F234755DDCCCBB0145B6CCF83710B337C8D03D8D663E6C7A2298E3867201FM3BCJ" TargetMode="External"/><Relationship Id="rId327" Type="http://schemas.openxmlformats.org/officeDocument/2006/relationships/hyperlink" Target="consultantplus://offline/ref=DF3795668EDF6430079F234755DDCCCBB0145B6CCF83710B337C8D03D8D663E6C7A2298E3867201CM3B1J" TargetMode="External"/><Relationship Id="rId369" Type="http://schemas.openxmlformats.org/officeDocument/2006/relationships/hyperlink" Target="consultantplus://offline/ref=DF3795668EDF6430079F234755DDCCCBB0165B6BCD85710B337C8D03D8D663E6C7A2298E38672918M3BDJ" TargetMode="External"/><Relationship Id="rId534" Type="http://schemas.openxmlformats.org/officeDocument/2006/relationships/hyperlink" Target="consultantplus://offline/ref=DF3795668EDF6430079F234755DDCCCBB0165B6BCD85710B337C8D03D8D663E6C7A2298E38662419M3BBJ" TargetMode="External"/><Relationship Id="rId576" Type="http://schemas.openxmlformats.org/officeDocument/2006/relationships/hyperlink" Target="consultantplus://offline/ref=DF3795668EDF6430079F234755DDCCCBB0145A64C983710B337C8D03D8D663E6C7A2298E3867231EM3BAJ" TargetMode="External"/><Relationship Id="rId173" Type="http://schemas.openxmlformats.org/officeDocument/2006/relationships/hyperlink" Target="consultantplus://offline/ref=DF3795668EDF6430079F234755DDCCCBB0165B6BCD85710B337C8D03D8D663E6C7A2298E38672612M3BCJ" TargetMode="External"/><Relationship Id="rId229" Type="http://schemas.openxmlformats.org/officeDocument/2006/relationships/hyperlink" Target="consultantplus://offline/ref=DF3795668EDF6430079F234755DDCCCBB0165B6BCD85710B337C8D03D8D663E6C7A2298E3865211BM3B0J" TargetMode="External"/><Relationship Id="rId380" Type="http://schemas.openxmlformats.org/officeDocument/2006/relationships/hyperlink" Target="consultantplus://offline/ref=DF3795668EDF6430079F234755DDCCCBB0135C68C083710B337C8D03D8D663E6C7A2298E3867211AM3BBJ" TargetMode="External"/><Relationship Id="rId436" Type="http://schemas.openxmlformats.org/officeDocument/2006/relationships/hyperlink" Target="consultantplus://offline/ref=DF3795668EDF6430079F234755DDCCCBB0175F69CC82710B337C8D03D8D663E6C7A2298E3867231BM3B0J" TargetMode="External"/><Relationship Id="rId601" Type="http://schemas.openxmlformats.org/officeDocument/2006/relationships/hyperlink" Target="consultantplus://offline/ref=DF3795668EDF6430079F234755DDCCCBB016546EC085710B337C8D03D8D663E6C7A2298E38672219M3BAJ" TargetMode="External"/><Relationship Id="rId240" Type="http://schemas.openxmlformats.org/officeDocument/2006/relationships/hyperlink" Target="consultantplus://offline/ref=DF3795668EDF6430079F234755DDCCCBB212556ECF892C013B258101MDBFJ" TargetMode="External"/><Relationship Id="rId478" Type="http://schemas.openxmlformats.org/officeDocument/2006/relationships/hyperlink" Target="consultantplus://offline/ref=DF3795668EDF6430079F234755DDCCCBB0125D6CCF85710B337C8D03D8D663E6C7A2298E3867211AM3BAJ" TargetMode="External"/><Relationship Id="rId35" Type="http://schemas.openxmlformats.org/officeDocument/2006/relationships/hyperlink" Target="consultantplus://offline/ref=DF3795668EDF6430079F234755DDCCCBB0175A6CCB82710B337C8D03D8D663E6C7A2298E3866231EM3BEJ" TargetMode="External"/><Relationship Id="rId77" Type="http://schemas.openxmlformats.org/officeDocument/2006/relationships/hyperlink" Target="consultantplus://offline/ref=DF3795668EDF6430079F234755DDCCCBB3145F6DC1892C013B258101DFD93CF1C0EB258F386720M1BFJ" TargetMode="External"/><Relationship Id="rId100" Type="http://schemas.openxmlformats.org/officeDocument/2006/relationships/hyperlink" Target="consultantplus://offline/ref=DF3795668EDF6430079F234755DDCCCBB0165B6BCD85710B337C8D03D8D663E6C7A2298E38652119M3BFJ" TargetMode="External"/><Relationship Id="rId282" Type="http://schemas.openxmlformats.org/officeDocument/2006/relationships/hyperlink" Target="consultantplus://offline/ref=DF3795668EDF6430079F234755DDCCCBB0165B6ACB84710B337C8D03D8D663E6C7A2298E3867241CM3BBJ" TargetMode="External"/><Relationship Id="rId338" Type="http://schemas.openxmlformats.org/officeDocument/2006/relationships/hyperlink" Target="consultantplus://offline/ref=DF3795668EDF6430079F234755DDCCCBB0145B6CCF83710B337C8D03D8D663E6C7A2298E38672012M3B8J" TargetMode="External"/><Relationship Id="rId503" Type="http://schemas.openxmlformats.org/officeDocument/2006/relationships/hyperlink" Target="consultantplus://offline/ref=DF3795668EDF6430079F234755DDCCCBB0145C6DCA8A710B337C8D03D8D663E6C7A2298E3867211DM3BBJ" TargetMode="External"/><Relationship Id="rId545" Type="http://schemas.openxmlformats.org/officeDocument/2006/relationships/hyperlink" Target="consultantplus://offline/ref=DF3795668EDF6430079F234755DDCCCBB0165E6ACB84710B337C8D03D8D663E6C7A2298E3867231BM3B9J" TargetMode="External"/><Relationship Id="rId587" Type="http://schemas.openxmlformats.org/officeDocument/2006/relationships/hyperlink" Target="consultantplus://offline/ref=DF3795668EDF6430079F234755DDCCCBB0165B65CB84710B337C8D03D8D663E6C7A2298E3867211FM3B8J" TargetMode="External"/><Relationship Id="rId8" Type="http://schemas.openxmlformats.org/officeDocument/2006/relationships/hyperlink" Target="consultantplus://offline/ref=DF3795668EDF6430079F234755DDCCCBB0165F68C083710B337C8D03D8MDB6J" TargetMode="External"/><Relationship Id="rId142" Type="http://schemas.openxmlformats.org/officeDocument/2006/relationships/hyperlink" Target="consultantplus://offline/ref=DF3795668EDF6430079F234755DDCCCBB0145B6CCF83710B337C8D03D8D663E6C7A2298E3867201EM3BBJ" TargetMode="External"/><Relationship Id="rId184" Type="http://schemas.openxmlformats.org/officeDocument/2006/relationships/hyperlink" Target="consultantplus://offline/ref=DF3795668EDF6430079F234755DDCCCBB0155E64CC82710B337C8D03D8D663E6C7A2298E38672018M3BDJ" TargetMode="External"/><Relationship Id="rId391" Type="http://schemas.openxmlformats.org/officeDocument/2006/relationships/hyperlink" Target="consultantplus://offline/ref=DF3795668EDF6430079F234755DDCCCBB016546EC08B710B337C8D03D8D663E6C7A2298E3867211AM3B8J" TargetMode="External"/><Relationship Id="rId405" Type="http://schemas.openxmlformats.org/officeDocument/2006/relationships/hyperlink" Target="consultantplus://offline/ref=DF3795668EDF6430079F234755DDCCCBB0165B6BCD85710B337C8D03D8D663E6C7A2298E3867221BM3BCJ" TargetMode="External"/><Relationship Id="rId447" Type="http://schemas.openxmlformats.org/officeDocument/2006/relationships/hyperlink" Target="consultantplus://offline/ref=DF3795668EDF6430079F234755DDCCCBB410596EC2D4260962298306D0862BF689E7248E3F6FM2B0J" TargetMode="External"/><Relationship Id="rId612" Type="http://schemas.openxmlformats.org/officeDocument/2006/relationships/hyperlink" Target="consultantplus://offline/ref=DF3795668EDF6430079F234755DDCCCBB2185B6ECD892C013B258101DFD93CF1C0EB258F386720M1BAJ" TargetMode="External"/><Relationship Id="rId251" Type="http://schemas.openxmlformats.org/officeDocument/2006/relationships/hyperlink" Target="consultantplus://offline/ref=DF3795668EDF6430079F234755DDCCCBB0165B6BCD85710B337C8D03D8D663E6C7A2298E38652019M3B0J" TargetMode="External"/><Relationship Id="rId489" Type="http://schemas.openxmlformats.org/officeDocument/2006/relationships/hyperlink" Target="consultantplus://offline/ref=DF3795668EDF6430079F234755DDCCCBB0165B6BCD85710B337C8D03D8D663E6C7A2298E3867291CM3BAJ" TargetMode="External"/><Relationship Id="rId46" Type="http://schemas.openxmlformats.org/officeDocument/2006/relationships/hyperlink" Target="consultantplus://offline/ref=DF3795668EDF6430079F234755DDCCCBB0135C68C083710B337C8D03D8D663E6C7A2298E3867211BM3B1J" TargetMode="External"/><Relationship Id="rId293" Type="http://schemas.openxmlformats.org/officeDocument/2006/relationships/hyperlink" Target="consultantplus://offline/ref=DF3795668EDF6430079F234755DDCCCBB0165B6CC180710B337C8D03D8D663E6C7A2298E38672018M3BDJ" TargetMode="External"/><Relationship Id="rId307" Type="http://schemas.openxmlformats.org/officeDocument/2006/relationships/hyperlink" Target="consultantplus://offline/ref=DF3795668EDF6430079F234755DDCCCBB0165B6BCD85710B337C8D03D8D663E6C7A2298E3866261CM3BEJ" TargetMode="External"/><Relationship Id="rId349" Type="http://schemas.openxmlformats.org/officeDocument/2006/relationships/hyperlink" Target="consultantplus://offline/ref=DF3795668EDF6430079F234755DDCCCBB0165F68C083710B337C8D03D8D663E6C7A2298E3867211BM3BFJ" TargetMode="External"/><Relationship Id="rId514" Type="http://schemas.openxmlformats.org/officeDocument/2006/relationships/hyperlink" Target="consultantplus://offline/ref=DF3795668EDF6430079F234755DDCCCBB0165B6BCD85710B337C8D03D8D663E6C7A2298E3865211BM3B0J" TargetMode="External"/><Relationship Id="rId556" Type="http://schemas.openxmlformats.org/officeDocument/2006/relationships/hyperlink" Target="consultantplus://offline/ref=DF3795668EDF6430079F234755DDCCCBB0105A64CC85710B337C8D03D8D663E6C7A2298E38672118M3B9J" TargetMode="External"/><Relationship Id="rId88" Type="http://schemas.openxmlformats.org/officeDocument/2006/relationships/hyperlink" Target="consultantplus://offline/ref=DF3795668EDF6430079F234755DDCCCBB0165B6BCD85710B337C8D03D8D663E6C7A2298E38662912M3BFJ" TargetMode="External"/><Relationship Id="rId111" Type="http://schemas.openxmlformats.org/officeDocument/2006/relationships/hyperlink" Target="consultantplus://offline/ref=DF3795668EDF6430079F234755DDCCCBB0145A6CCB81710B337C8D03D8D663E6C7A2298EM3BBJ" TargetMode="External"/><Relationship Id="rId153" Type="http://schemas.openxmlformats.org/officeDocument/2006/relationships/hyperlink" Target="consultantplus://offline/ref=DF3795668EDF6430079F234755DDCCCBB0145B6CCF83710B337C8D03D8D663E6C7A2298E3867201DM3BCJ" TargetMode="External"/><Relationship Id="rId195" Type="http://schemas.openxmlformats.org/officeDocument/2006/relationships/hyperlink" Target="consultantplus://offline/ref=DF3795668EDF6430079F234755DDCCCBB0155469C88A710B337C8D03D8D663E6C7A2298E3867211BM3BFJ" TargetMode="External"/><Relationship Id="rId209" Type="http://schemas.openxmlformats.org/officeDocument/2006/relationships/hyperlink" Target="consultantplus://offline/ref=DF3795668EDF6430079F234755DDCCCBB0165B6BCD85710B337C8D03D8D663E6C7A2298E3966M2B5J" TargetMode="External"/><Relationship Id="rId360" Type="http://schemas.openxmlformats.org/officeDocument/2006/relationships/hyperlink" Target="consultantplus://offline/ref=DF3795668EDF6430079F234755DDCCCBB0165B6BCD85710B337C8D03D8D663E6C7A2298E3866261CM3BEJ" TargetMode="External"/><Relationship Id="rId416" Type="http://schemas.openxmlformats.org/officeDocument/2006/relationships/hyperlink" Target="consultantplus://offline/ref=DF3795668EDF6430079F234755DDCCCBB4155868CA892C013B258101DFD93CF1C0EB258F386720M1B9J" TargetMode="External"/><Relationship Id="rId598" Type="http://schemas.openxmlformats.org/officeDocument/2006/relationships/hyperlink" Target="consultantplus://offline/ref=DF3795668EDF6430079F234755DDCCCBB016546EC085710B337C8D03D8D663E6C7A22988M3BAJ" TargetMode="External"/><Relationship Id="rId220" Type="http://schemas.openxmlformats.org/officeDocument/2006/relationships/hyperlink" Target="consultantplus://offline/ref=DF3795668EDF6430079F234755DDCCCBB0165B6BCD85710B337C8D03D8D663E6C7A2298E3866281AM3B8J" TargetMode="External"/><Relationship Id="rId458" Type="http://schemas.openxmlformats.org/officeDocument/2006/relationships/hyperlink" Target="consultantplus://offline/ref=DF3795668EDF6430079F234755DDCCCBB0165B6BCD85710B337C8D03D8D663E6C7A2298E3866281AM3B0J" TargetMode="External"/><Relationship Id="rId623" Type="http://schemas.openxmlformats.org/officeDocument/2006/relationships/hyperlink" Target="consultantplus://offline/ref=DF3795668EDF6430079F234755DDCCCBB9195565C0892C013B258101DFD93CF1C0EB258F386726M1BDJ" TargetMode="External"/><Relationship Id="rId15" Type="http://schemas.openxmlformats.org/officeDocument/2006/relationships/hyperlink" Target="consultantplus://offline/ref=DF3795668EDF6430079F234755DDCCCBB510586ACE892C013B258101DFD93CF1C0EB258F386721M1B3J" TargetMode="External"/><Relationship Id="rId57" Type="http://schemas.openxmlformats.org/officeDocument/2006/relationships/hyperlink" Target="consultantplus://offline/ref=DF3795668EDF6430079F234755DDCCCBB0145A6DC985710B337C8D03D8D663E6C7A2298E3867221BM3B1J" TargetMode="External"/><Relationship Id="rId262" Type="http://schemas.openxmlformats.org/officeDocument/2006/relationships/hyperlink" Target="consultantplus://offline/ref=DF3795668EDF6430079F234755DDCCCBB0165F69CD8A710B337C8D03D8D663E6C7A2298E38672112M3B1J" TargetMode="External"/><Relationship Id="rId318" Type="http://schemas.openxmlformats.org/officeDocument/2006/relationships/hyperlink" Target="consultantplus://offline/ref=DF3795668EDF6430079F234755DDCCCBB3145F6DC1892C013B258101DFD93CF1C0EB258F386723M1BAJ" TargetMode="External"/><Relationship Id="rId525" Type="http://schemas.openxmlformats.org/officeDocument/2006/relationships/hyperlink" Target="consultantplus://offline/ref=DF3795668EDF6430079F234755DDCCCBB0185B69CE892C013B258101DFD93CF1C0EB258F386720M1BBJ" TargetMode="External"/><Relationship Id="rId567" Type="http://schemas.openxmlformats.org/officeDocument/2006/relationships/hyperlink" Target="consultantplus://offline/ref=DF3795668EDF6430079F234755DDCCCBB0165B6BCD85710B337C8D03D8D663E6C7A2298E38652019M3BAJ" TargetMode="External"/><Relationship Id="rId99" Type="http://schemas.openxmlformats.org/officeDocument/2006/relationships/hyperlink" Target="consultantplus://offline/ref=DF3795668EDF6430079F234755DDCCCBB0145A6CCB81710B337C8D03D8MDB6J" TargetMode="External"/><Relationship Id="rId122" Type="http://schemas.openxmlformats.org/officeDocument/2006/relationships/hyperlink" Target="consultantplus://offline/ref=DF3795668EDF6430079F234755DDCCCBB0145B6CCF83710B337C8D03D8D663E6C7A2298E38672018M3B8J" TargetMode="External"/><Relationship Id="rId164" Type="http://schemas.openxmlformats.org/officeDocument/2006/relationships/hyperlink" Target="consultantplus://offline/ref=DF3795668EDF6430079F234755DDCCCBB510586ACE892C013B258101DFD93CF1C0EB258F386720M1BAJ" TargetMode="External"/><Relationship Id="rId371" Type="http://schemas.openxmlformats.org/officeDocument/2006/relationships/hyperlink" Target="consultantplus://offline/ref=DF3795668EDF6430079F234755DDCCCBB017546DCF85710B337C8D03D8D663E6C7A2298E38672119M3B9J" TargetMode="External"/><Relationship Id="rId427" Type="http://schemas.openxmlformats.org/officeDocument/2006/relationships/hyperlink" Target="consultantplus://offline/ref=DF3795668EDF6430079F234755DDCCCBB0145A6DC985710B337C8D03D8D663E6C7A2298E38672219M3BEJ" TargetMode="External"/><Relationship Id="rId469" Type="http://schemas.openxmlformats.org/officeDocument/2006/relationships/hyperlink" Target="consultantplus://offline/ref=DF3795668EDF6430079F234755DDCCCBB0155F6ECE87710B337C8D03D8D663E6C7A2298E38672113M3B9J" TargetMode="External"/><Relationship Id="rId26" Type="http://schemas.openxmlformats.org/officeDocument/2006/relationships/hyperlink" Target="consultantplus://offline/ref=DF3795668EDF6430079F234755DDCCCBB7145A6EC0892C013B258101DFD93CF1C0EB258F386721M1BCJ" TargetMode="External"/><Relationship Id="rId231" Type="http://schemas.openxmlformats.org/officeDocument/2006/relationships/hyperlink" Target="consultantplus://offline/ref=DF3795668EDF6430079F234755DDCCCBB0135E6ECD8B710B337C8D03D8D663E6C7A2298E3867211FM3BBJ" TargetMode="External"/><Relationship Id="rId273" Type="http://schemas.openxmlformats.org/officeDocument/2006/relationships/hyperlink" Target="consultantplus://offline/ref=DF3795668EDF6430079F234755DDCCCBB0175965C883710B337C8D03D8D663E6C7A2298E38672012M3BBJ" TargetMode="External"/><Relationship Id="rId329" Type="http://schemas.openxmlformats.org/officeDocument/2006/relationships/hyperlink" Target="consultantplus://offline/ref=DF3795668EDF6430079F234755DDCCCBB0145B6CCF83710B337C8D03D8D663E6C7A2298E38672013M3B9J" TargetMode="External"/><Relationship Id="rId480" Type="http://schemas.openxmlformats.org/officeDocument/2006/relationships/hyperlink" Target="consultantplus://offline/ref=DF3795668EDF6430079F234755DDCCCBB0165B6BCD85710B337C8D03D8D663E6C7A2298E38662912M3BFJ" TargetMode="External"/><Relationship Id="rId536" Type="http://schemas.openxmlformats.org/officeDocument/2006/relationships/hyperlink" Target="consultantplus://offline/ref=DF3795668EDF6430079F234755DDCCCBB0165B6BCD85710B337C8D03D8D663E6C7A2298E3867291DM3BEJ" TargetMode="External"/><Relationship Id="rId68" Type="http://schemas.openxmlformats.org/officeDocument/2006/relationships/hyperlink" Target="consultantplus://offline/ref=DF3795668EDF6430079F234755DDCCCBB9175B6CCC892C013B258101DFD93CF1C0EB258F386722M1BBJ" TargetMode="External"/><Relationship Id="rId133" Type="http://schemas.openxmlformats.org/officeDocument/2006/relationships/hyperlink" Target="consultantplus://offline/ref=DF3795668EDF6430079F234755DDCCCBB0145B6CCF83710B337C8D03D8D663E6C7A2298E3867201FM3BDJ" TargetMode="External"/><Relationship Id="rId175" Type="http://schemas.openxmlformats.org/officeDocument/2006/relationships/hyperlink" Target="consultantplus://offline/ref=DF3795668EDF6430079F234755DDCCCBB0165B6BCF81710B337C8D03D8D663E6C7A2298E38672513M3B9J" TargetMode="External"/><Relationship Id="rId340" Type="http://schemas.openxmlformats.org/officeDocument/2006/relationships/hyperlink" Target="consultantplus://offline/ref=DF3795668EDF6430079F234755DDCCCBB0145B6CCF83710B337C8D03D8D663E6C7A2298E38672012M3BAJ" TargetMode="External"/><Relationship Id="rId578" Type="http://schemas.openxmlformats.org/officeDocument/2006/relationships/hyperlink" Target="consultantplus://offline/ref=DF3795668EDF6430079F234755DDCCCBB0145A68CD85710B337C8D03D8D663E6C7A2298E38672519M3BAJ" TargetMode="External"/><Relationship Id="rId200" Type="http://schemas.openxmlformats.org/officeDocument/2006/relationships/hyperlink" Target="consultantplus://offline/ref=DF3795668EDF6430079F234755DDCCCBB0165B6BCD85710B337C8D03D8D663E6C7A2298E3867201CM3B8J" TargetMode="External"/><Relationship Id="rId382" Type="http://schemas.openxmlformats.org/officeDocument/2006/relationships/hyperlink" Target="consultantplus://offline/ref=DF3795668EDF6430079F234755DDCCCBB0165B6BCD85710B337C8D03D8D663E6C7A2298E38662912M3B0J" TargetMode="External"/><Relationship Id="rId438" Type="http://schemas.openxmlformats.org/officeDocument/2006/relationships/hyperlink" Target="consultantplus://offline/ref=DF3795668EDF6430079F234755DDCCCBB0165B6BCD85710B337C8D03D8D663E6C7A2298E38662912M3BFJ" TargetMode="External"/><Relationship Id="rId603" Type="http://schemas.openxmlformats.org/officeDocument/2006/relationships/hyperlink" Target="consultantplus://offline/ref=DF3795668EDF6430079F234755DDCCCBB016596FCA85710B337C8D03D8D663E6C7A2298E3867201FM3B9J" TargetMode="External"/><Relationship Id="rId242" Type="http://schemas.openxmlformats.org/officeDocument/2006/relationships/hyperlink" Target="consultantplus://offline/ref=DF3795668EDF6430079F234755DDCCCBB0145B64C88B710B337C8D03D8D663E6C7A2298E3867211DM3B1J" TargetMode="External"/><Relationship Id="rId284" Type="http://schemas.openxmlformats.org/officeDocument/2006/relationships/hyperlink" Target="consultantplus://offline/ref=DF3795668EDF6430079F234755DDCCCBB0165D6EC18B710B337C8D03D8D663E6C7A2298E3867221EM3BDJ" TargetMode="External"/><Relationship Id="rId491" Type="http://schemas.openxmlformats.org/officeDocument/2006/relationships/hyperlink" Target="consultantplus://offline/ref=DF3795668EDF6430079F234755DDCCCBB0175969CA8A710B337C8D03D8D663E6C7A2298E3867211EM3BDJ" TargetMode="External"/><Relationship Id="rId505" Type="http://schemas.openxmlformats.org/officeDocument/2006/relationships/hyperlink" Target="consultantplus://offline/ref=DF3795668EDF6430079F234755DDCCCBB0165D6ACC80710B337C8D03D8MDB6J" TargetMode="External"/><Relationship Id="rId37" Type="http://schemas.openxmlformats.org/officeDocument/2006/relationships/hyperlink" Target="consultantplus://offline/ref=DF3795668EDF6430079F234755DDCCCBB0165F65CF8A710B337C8D03D8D663E6C7A2298E3867201FM3BBJ" TargetMode="External"/><Relationship Id="rId79" Type="http://schemas.openxmlformats.org/officeDocument/2006/relationships/hyperlink" Target="consultantplus://offline/ref=DF3795668EDF6430079F234755DDCCCBB017586BCA81710B337C8D03D8MDB6J" TargetMode="External"/><Relationship Id="rId102" Type="http://schemas.openxmlformats.org/officeDocument/2006/relationships/hyperlink" Target="consultantplus://offline/ref=DF3795668EDF6430079F234755DDCCCBB0165B6BCD85710B337C8D03D8D663E6C7A2298E38652112M3BFJ" TargetMode="External"/><Relationship Id="rId144" Type="http://schemas.openxmlformats.org/officeDocument/2006/relationships/hyperlink" Target="consultantplus://offline/ref=DF3795668EDF6430079F234755DDCCCBB0145B6CCF83710B337C8D03D8D663E6C7A2298E3867201EM3BDJ" TargetMode="External"/><Relationship Id="rId547" Type="http://schemas.openxmlformats.org/officeDocument/2006/relationships/hyperlink" Target="consultantplus://offline/ref=DF3795668EDF6430079F234755DDCCCBB0165E6ACB84710B337C8D03D8D663E6C7A2298E3867231BM3BBJ" TargetMode="External"/><Relationship Id="rId589" Type="http://schemas.openxmlformats.org/officeDocument/2006/relationships/hyperlink" Target="consultantplus://offline/ref=DF3795668EDF6430079F234755DDCCCBB0165F68C181710B337C8D03D8D663E6C7A2298E3867201FM3BDJ" TargetMode="External"/><Relationship Id="rId90" Type="http://schemas.openxmlformats.org/officeDocument/2006/relationships/hyperlink" Target="consultantplus://offline/ref=DF3795668EDF6430079F234755DDCCCBB0165B6BCD85710B337C8D03D8D663E6C7A2298E3866271BM3BDJ" TargetMode="External"/><Relationship Id="rId186" Type="http://schemas.openxmlformats.org/officeDocument/2006/relationships/hyperlink" Target="consultantplus://offline/ref=DF3795668EDF6430079F234755DDCCCBB0175965CD85710B337C8D03D8D663E6C7A2298E3867201CM3B9J" TargetMode="External"/><Relationship Id="rId351" Type="http://schemas.openxmlformats.org/officeDocument/2006/relationships/hyperlink" Target="consultantplus://offline/ref=DF3795668EDF6430079F234755DDCCCBB0165B6BCD85710B337C8D03D8D663E6C7A2298E3866281AM3B1J" TargetMode="External"/><Relationship Id="rId393" Type="http://schemas.openxmlformats.org/officeDocument/2006/relationships/hyperlink" Target="consultantplus://offline/ref=DF3795668EDF6430079F234755DDCCCBB016546EC08B710B337C8D03D8D663E6C7A2298E3867201BM3BDJ" TargetMode="External"/><Relationship Id="rId407" Type="http://schemas.openxmlformats.org/officeDocument/2006/relationships/hyperlink" Target="consultantplus://offline/ref=DF3795668EDF6430079F234755DDCCCBB3185864CE892C013B258101DFD93CF1C0EB258F386721M1BCJ" TargetMode="External"/><Relationship Id="rId449" Type="http://schemas.openxmlformats.org/officeDocument/2006/relationships/hyperlink" Target="consultantplus://offline/ref=DF3795668EDF6430079F234755DDCCCBB0165E64C983710B337C8D03D8D663E6C7A2298E38672519M3B9J" TargetMode="External"/><Relationship Id="rId614" Type="http://schemas.openxmlformats.org/officeDocument/2006/relationships/hyperlink" Target="consultantplus://offline/ref=DF3795668EDF6430079F234755DDCCCBB017546CCD8B710B337C8D03D8D663E6C7A2298E3867251DM3B0J" TargetMode="External"/><Relationship Id="rId211" Type="http://schemas.openxmlformats.org/officeDocument/2006/relationships/hyperlink" Target="consultantplus://offline/ref=DF3795668EDF6430079F234755DDCCCBB0165B6BCD85710B337C8D03D8D663E6C7A2298E38662913M3BAJ" TargetMode="External"/><Relationship Id="rId253" Type="http://schemas.openxmlformats.org/officeDocument/2006/relationships/hyperlink" Target="consultantplus://offline/ref=DF3795668EDF6430079F234755DDCCCBB0165B6BCD85710B337C8D03D8D663E6C7A2298E3865211AM3BDJ" TargetMode="External"/><Relationship Id="rId295" Type="http://schemas.openxmlformats.org/officeDocument/2006/relationships/hyperlink" Target="consultantplus://offline/ref=DF3795668EDF6430079F3F5654B59998BC105B69CB892C013B258101MDBFJ" TargetMode="External"/><Relationship Id="rId309" Type="http://schemas.openxmlformats.org/officeDocument/2006/relationships/hyperlink" Target="consultantplus://offline/ref=DF3795668EDF6430079F234755DDCCCBB0165B6BCD85710B337C8D03D8D663E6C7A2298E38662412M3BFJ" TargetMode="External"/><Relationship Id="rId460" Type="http://schemas.openxmlformats.org/officeDocument/2006/relationships/hyperlink" Target="consultantplus://offline/ref=DF3795668EDF6430079F234755DDCCCBB017596CC982710B337C8D03D8D663E6C7A2298E38672319M3BEJ" TargetMode="External"/><Relationship Id="rId516" Type="http://schemas.openxmlformats.org/officeDocument/2006/relationships/hyperlink" Target="consultantplus://offline/ref=DF3795668EDF6430079F234755DDCCCBB0165B6BCD85710B337C8D03D8D663E6C7A2298E3866291DM3BBJ" TargetMode="External"/><Relationship Id="rId48" Type="http://schemas.openxmlformats.org/officeDocument/2006/relationships/hyperlink" Target="consultantplus://offline/ref=DF3795668EDF6430079F234755DDCCCBB0175D6ECA8B710B337C8D03D8D663E6C7A2298E3867211BM3B1J" TargetMode="External"/><Relationship Id="rId113" Type="http://schemas.openxmlformats.org/officeDocument/2006/relationships/hyperlink" Target="consultantplus://offline/ref=DF3795668EDF6430079F234755DDCCCBB0145A65CE87710B337C8D03D8D663E6C7A22987M3BBJ" TargetMode="External"/><Relationship Id="rId320" Type="http://schemas.openxmlformats.org/officeDocument/2006/relationships/hyperlink" Target="consultantplus://offline/ref=DF3795668EDF6430079F234755DDCCCBB3145F6DC1892C013B258101DFD93CF1C0EB258F386723M1BFJ" TargetMode="External"/><Relationship Id="rId558" Type="http://schemas.openxmlformats.org/officeDocument/2006/relationships/hyperlink" Target="consultantplus://offline/ref=DF3795668EDF6430079F234755DDCCCBB0165E6ACB84710B337C8D03D8D663E6C7A2298E3867231AM3BAJ" TargetMode="External"/><Relationship Id="rId155" Type="http://schemas.openxmlformats.org/officeDocument/2006/relationships/hyperlink" Target="consultantplus://offline/ref=DF3795668EDF6430079F234755DDCCCBB0145B6CCF83710B337C8D03D8D663E6C7A2298E3867201DM3BFJ" TargetMode="External"/><Relationship Id="rId197" Type="http://schemas.openxmlformats.org/officeDocument/2006/relationships/hyperlink" Target="consultantplus://offline/ref=DF3795668EDF6430079F234755DDCCCBB0155E64CC82710B337C8D03D8D663E6C7A2298E38672018M3BDJ" TargetMode="External"/><Relationship Id="rId362" Type="http://schemas.openxmlformats.org/officeDocument/2006/relationships/hyperlink" Target="consultantplus://offline/ref=DF3795668EDF6430079F234755DDCCCBB0165B6FC08A710B337C8D03D8D663E6C7A2298E38672912M3BEJ" TargetMode="External"/><Relationship Id="rId418" Type="http://schemas.openxmlformats.org/officeDocument/2006/relationships/hyperlink" Target="consultantplus://offline/ref=DF3795668EDF6430079F234755DDCCCBB0175A6FCB81710B337C8D03D8D663E6C7A2298E3867211DM3B8J" TargetMode="External"/><Relationship Id="rId625" Type="http://schemas.openxmlformats.org/officeDocument/2006/relationships/hyperlink" Target="consultantplus://offline/ref=DF3795668EDF6430079F3F5654B59998BC105A6AC8892C013B258101MDB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181</Pages>
  <Words>96170</Words>
  <Characters>548169</Characters>
  <Application>Microsoft Office Word</Application>
  <DocSecurity>0</DocSecurity>
  <Lines>4568</Lines>
  <Paragraphs>1286</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
      <vt:lpstr>Раздел IV. Отдельные виды обязательств</vt:lpstr>
      <vt:lpstr>    Глава 30. Купля-продажа</vt:lpstr>
      <vt:lpstr>        § 1. Общие положения о купле-продаже</vt:lpstr>
      <vt:lpstr>        § 2. Розничная купля-продажа</vt:lpstr>
      <vt:lpstr>        § 3. Поставка товаров</vt:lpstr>
      <vt:lpstr>        § 4. Поставка товаров для государственных</vt:lpstr>
    </vt:vector>
  </TitlesOfParts>
  <Company/>
  <LinksUpToDate>false</LinksUpToDate>
  <CharactersWithSpaces>643053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2015-05-26T09:01:00Z</dcterms:created>
  <dcterms:modified xsi:type="dcterms:W3CDTF">2015-05-26T09:01:00Z</dcterms:modified>
</cp:coreProperties>
</file>